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C94" w:rsidRPr="00FD374F" w:rsidRDefault="00755C94" w:rsidP="00755C94">
      <w:pPr>
        <w:rPr>
          <w:rFonts w:ascii="Times New Roman" w:hAnsi="Times New Roman" w:cs="Times New Roman"/>
          <w:b/>
          <w:sz w:val="24"/>
          <w:szCs w:val="24"/>
        </w:rPr>
      </w:pPr>
      <w:r w:rsidRPr="00FD374F">
        <w:rPr>
          <w:rFonts w:ascii="Times New Roman" w:hAnsi="Times New Roman"/>
          <w:b/>
          <w:noProof/>
          <w:sz w:val="24"/>
          <w:szCs w:val="24"/>
          <w:lang w:val="sr-Latn-RS" w:eastAsia="sr-Latn-RS"/>
        </w:rPr>
        <w:drawing>
          <wp:inline distT="0" distB="0" distL="0" distR="0" wp14:anchorId="729B0DE1" wp14:editId="417067CD">
            <wp:extent cx="954405" cy="882650"/>
            <wp:effectExtent l="19050" t="0" r="0" b="0"/>
            <wp:docPr id="2" name="Picture 2" descr="baklja-provid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klja-providna"/>
                    <pic:cNvPicPr>
                      <a:picLocks noChangeAspect="1" noChangeArrowheads="1"/>
                    </pic:cNvPicPr>
                  </pic:nvPicPr>
                  <pic:blipFill>
                    <a:blip r:embed="rId8" cstate="print"/>
                    <a:srcRect/>
                    <a:stretch>
                      <a:fillRect/>
                    </a:stretch>
                  </pic:blipFill>
                  <pic:spPr bwMode="auto">
                    <a:xfrm>
                      <a:off x="0" y="0"/>
                      <a:ext cx="954405" cy="882650"/>
                    </a:xfrm>
                    <a:prstGeom prst="rect">
                      <a:avLst/>
                    </a:prstGeom>
                    <a:noFill/>
                    <a:ln w="9525">
                      <a:noFill/>
                      <a:miter lim="800000"/>
                      <a:headEnd/>
                      <a:tailEnd/>
                    </a:ln>
                  </pic:spPr>
                </pic:pic>
              </a:graphicData>
            </a:graphic>
          </wp:inline>
        </w:drawing>
      </w:r>
      <w:r w:rsidRPr="00FD374F">
        <w:rPr>
          <w:rFonts w:ascii="Times New Roman" w:hAnsi="Times New Roman"/>
          <w:b/>
          <w:sz w:val="24"/>
          <w:szCs w:val="24"/>
        </w:rPr>
        <w:t xml:space="preserve"> </w:t>
      </w:r>
      <w:r w:rsidRPr="00FD374F">
        <w:rPr>
          <w:rFonts w:ascii="Times New Roman" w:hAnsi="Times New Roman" w:cs="Times New Roman"/>
          <w:b/>
          <w:sz w:val="24"/>
          <w:szCs w:val="24"/>
        </w:rPr>
        <w:t>ОПШТИНСКИ КУЛТУРНИ ЦЕНТАР АПАТИН</w:t>
      </w:r>
    </w:p>
    <w:p w:rsidR="008B5DD2" w:rsidRPr="00FD374F" w:rsidRDefault="00755C94" w:rsidP="00755C94">
      <w:pPr>
        <w:tabs>
          <w:tab w:val="left" w:pos="5985"/>
        </w:tabs>
        <w:rPr>
          <w:rFonts w:ascii="Times New Roman" w:hAnsi="Times New Roman" w:cs="Times New Roman"/>
          <w:sz w:val="24"/>
          <w:szCs w:val="24"/>
        </w:rPr>
      </w:pPr>
      <w:r w:rsidRPr="00FD374F">
        <w:rPr>
          <w:rFonts w:ascii="Times New Roman" w:hAnsi="Times New Roman" w:cs="Times New Roman"/>
          <w:sz w:val="24"/>
          <w:szCs w:val="24"/>
        </w:rPr>
        <w:t xml:space="preserve">                                            Трг Николе Тесле бр.12</w:t>
      </w:r>
    </w:p>
    <w:p w:rsidR="008B5DD2" w:rsidRPr="00FD374F" w:rsidRDefault="00F142A8" w:rsidP="00755C94">
      <w:pPr>
        <w:tabs>
          <w:tab w:val="left" w:pos="5985"/>
        </w:tabs>
        <w:rPr>
          <w:rFonts w:ascii="Times New Roman" w:hAnsi="Times New Roman" w:cs="Times New Roman"/>
          <w:sz w:val="24"/>
          <w:szCs w:val="24"/>
        </w:rPr>
      </w:pPr>
      <w:r w:rsidRPr="00FD374F">
        <w:rPr>
          <w:rFonts w:ascii="Times New Roman" w:hAnsi="Times New Roman" w:cs="Times New Roman"/>
          <w:sz w:val="24"/>
          <w:szCs w:val="24"/>
        </w:rPr>
        <w:t>Дел.број:</w:t>
      </w:r>
      <w:r w:rsidRPr="00FD374F">
        <w:rPr>
          <w:rFonts w:ascii="Times New Roman" w:hAnsi="Times New Roman" w:cs="Times New Roman"/>
          <w:color w:val="FF0000"/>
          <w:sz w:val="24"/>
          <w:szCs w:val="24"/>
        </w:rPr>
        <w:t>183</w:t>
      </w:r>
      <w:r w:rsidR="008B5DD2" w:rsidRPr="00FD374F">
        <w:rPr>
          <w:rFonts w:ascii="Times New Roman" w:hAnsi="Times New Roman" w:cs="Times New Roman"/>
          <w:color w:val="FF0000"/>
          <w:sz w:val="24"/>
          <w:szCs w:val="24"/>
        </w:rPr>
        <w:t>/17</w:t>
      </w:r>
    </w:p>
    <w:p w:rsidR="00755C94" w:rsidRPr="00FD374F" w:rsidRDefault="001F3073" w:rsidP="00755C94">
      <w:pPr>
        <w:tabs>
          <w:tab w:val="left" w:pos="5985"/>
        </w:tabs>
        <w:rPr>
          <w:rFonts w:ascii="Times New Roman" w:hAnsi="Times New Roman" w:cs="Times New Roman"/>
          <w:sz w:val="24"/>
          <w:szCs w:val="24"/>
        </w:rPr>
      </w:pPr>
      <w:r w:rsidRPr="00FD374F">
        <w:rPr>
          <w:rFonts w:ascii="Times New Roman" w:hAnsi="Times New Roman" w:cs="Times New Roman"/>
          <w:sz w:val="24"/>
          <w:szCs w:val="24"/>
        </w:rPr>
        <w:t>Датум:11</w:t>
      </w:r>
      <w:r w:rsidR="00F142A8" w:rsidRPr="00FD374F">
        <w:rPr>
          <w:rFonts w:ascii="Times New Roman" w:hAnsi="Times New Roman" w:cs="Times New Roman"/>
          <w:sz w:val="24"/>
          <w:szCs w:val="24"/>
        </w:rPr>
        <w:t>.05</w:t>
      </w:r>
      <w:r w:rsidR="008B5DD2" w:rsidRPr="00FD374F">
        <w:rPr>
          <w:rFonts w:ascii="Times New Roman" w:hAnsi="Times New Roman" w:cs="Times New Roman"/>
          <w:sz w:val="24"/>
          <w:szCs w:val="24"/>
        </w:rPr>
        <w:t>.2017.</w:t>
      </w:r>
      <w:r w:rsidR="00755C94" w:rsidRPr="00FD374F">
        <w:rPr>
          <w:rFonts w:ascii="Times New Roman" w:hAnsi="Times New Roman" w:cs="Times New Roman"/>
          <w:sz w:val="24"/>
          <w:szCs w:val="24"/>
        </w:rPr>
        <w:tab/>
      </w:r>
    </w:p>
    <w:p w:rsidR="00623628" w:rsidRPr="00FD374F" w:rsidRDefault="00623628">
      <w:pPr>
        <w:spacing w:before="10"/>
        <w:rPr>
          <w:rFonts w:ascii="Times New Roman" w:eastAsia="Times New Roman" w:hAnsi="Times New Roman" w:cs="Times New Roman"/>
          <w:sz w:val="24"/>
          <w:szCs w:val="24"/>
        </w:rPr>
      </w:pPr>
    </w:p>
    <w:p w:rsidR="006031F3" w:rsidRPr="00FD374F" w:rsidRDefault="006031F3" w:rsidP="006031F3">
      <w:pPr>
        <w:widowControl/>
        <w:tabs>
          <w:tab w:val="left" w:pos="1134"/>
        </w:tabs>
        <w:jc w:val="both"/>
        <w:rPr>
          <w:rFonts w:ascii="Times New Roman" w:eastAsia="Times New Roman" w:hAnsi="Times New Roman" w:cs="Times New Roman"/>
          <w:sz w:val="24"/>
          <w:szCs w:val="24"/>
          <w:lang w:val="sr-Cyrl-CS" w:eastAsia="sr-Latn-CS"/>
        </w:rPr>
      </w:pPr>
      <w:r w:rsidRPr="00FD374F">
        <w:rPr>
          <w:rFonts w:ascii="Times New Roman" w:eastAsia="Times New Roman" w:hAnsi="Times New Roman" w:cs="Times New Roman"/>
          <w:sz w:val="24"/>
          <w:szCs w:val="24"/>
          <w:lang w:val="sr-Cyrl-CS" w:eastAsia="sr-Latn-CS"/>
        </w:rPr>
        <w:t xml:space="preserve">На основу члана </w:t>
      </w:r>
      <w:r w:rsidRPr="00FD374F">
        <w:rPr>
          <w:rFonts w:ascii="Times New Roman" w:eastAsia="Times New Roman" w:hAnsi="Times New Roman" w:cs="Times New Roman"/>
          <w:sz w:val="24"/>
          <w:szCs w:val="24"/>
          <w:lang w:val="sr-Latn-CS" w:eastAsia="sr-Latn-CS"/>
        </w:rPr>
        <w:t xml:space="preserve">63. </w:t>
      </w:r>
      <w:r w:rsidRPr="00FD374F">
        <w:rPr>
          <w:rFonts w:ascii="Times New Roman" w:eastAsia="Times New Roman" w:hAnsi="Times New Roman" w:cs="Times New Roman"/>
          <w:sz w:val="24"/>
          <w:szCs w:val="24"/>
          <w:lang w:val="sr-Cyrl-RS" w:eastAsia="sr-Latn-CS"/>
        </w:rPr>
        <w:t>с</w:t>
      </w:r>
      <w:r w:rsidRPr="00FD374F">
        <w:rPr>
          <w:rFonts w:ascii="Times New Roman" w:eastAsia="Times New Roman" w:hAnsi="Times New Roman" w:cs="Times New Roman"/>
          <w:sz w:val="24"/>
          <w:szCs w:val="24"/>
          <w:lang w:val="sr-Latn-CS" w:eastAsia="sr-Latn-CS"/>
        </w:rPr>
        <w:t xml:space="preserve">тав </w:t>
      </w:r>
      <w:r w:rsidRPr="00FD374F">
        <w:rPr>
          <w:rFonts w:ascii="Times New Roman" w:eastAsia="Times New Roman" w:hAnsi="Times New Roman" w:cs="Times New Roman"/>
          <w:sz w:val="24"/>
          <w:szCs w:val="24"/>
          <w:lang w:val="sr-Cyrl-RS" w:eastAsia="sr-Latn-CS"/>
        </w:rPr>
        <w:t xml:space="preserve">3. </w:t>
      </w:r>
      <w:r w:rsidRPr="00FD374F">
        <w:rPr>
          <w:rFonts w:ascii="Times New Roman" w:eastAsia="Times New Roman" w:hAnsi="Times New Roman" w:cs="Times New Roman"/>
          <w:sz w:val="24"/>
          <w:szCs w:val="24"/>
          <w:lang w:val="sr-Cyrl-CS" w:eastAsia="sr-Latn-CS"/>
        </w:rPr>
        <w:t>Закона о јавним набавкама („Службени гласник РС“, бр. 124/2012</w:t>
      </w:r>
      <w:r w:rsidRPr="00FD374F">
        <w:rPr>
          <w:rFonts w:ascii="Times New Roman" w:eastAsia="Times New Roman" w:hAnsi="Times New Roman" w:cs="Times New Roman"/>
          <w:sz w:val="24"/>
          <w:szCs w:val="24"/>
          <w:lang w:val="sr-Cyrl-RS" w:eastAsia="sr-Latn-CS"/>
        </w:rPr>
        <w:t xml:space="preserve"> и 14/2015</w:t>
      </w:r>
      <w:r w:rsidRPr="00FD374F">
        <w:rPr>
          <w:rFonts w:ascii="Times New Roman" w:eastAsia="Times New Roman" w:hAnsi="Times New Roman" w:cs="Times New Roman"/>
          <w:sz w:val="24"/>
          <w:szCs w:val="24"/>
          <w:lang w:eastAsia="sr-Latn-CS"/>
        </w:rPr>
        <w:t>, 68/2015</w:t>
      </w:r>
      <w:r w:rsidRPr="00FD374F">
        <w:rPr>
          <w:rFonts w:ascii="Times New Roman" w:eastAsia="Times New Roman" w:hAnsi="Times New Roman" w:cs="Times New Roman"/>
          <w:sz w:val="24"/>
          <w:szCs w:val="24"/>
          <w:lang w:val="sr-Cyrl-CS" w:eastAsia="sr-Latn-CS"/>
        </w:rPr>
        <w:t xml:space="preserve">), Наручилац </w:t>
      </w:r>
      <w:r w:rsidR="00A13454" w:rsidRPr="00FD374F">
        <w:rPr>
          <w:rFonts w:ascii="Times New Roman" w:eastAsia="Times New Roman" w:hAnsi="Times New Roman" w:cs="Times New Roman"/>
          <w:sz w:val="24"/>
          <w:szCs w:val="24"/>
          <w:lang w:val="sr-Cyrl-CS" w:eastAsia="sr-Latn-CS"/>
        </w:rPr>
        <w:t>Општинск</w:t>
      </w:r>
      <w:r w:rsidR="00A13454" w:rsidRPr="00FD374F">
        <w:rPr>
          <w:rFonts w:ascii="Times New Roman" w:eastAsia="Times New Roman" w:hAnsi="Times New Roman" w:cs="Times New Roman"/>
          <w:sz w:val="24"/>
          <w:szCs w:val="24"/>
          <w:lang w:val="sr-Cyrl-RS" w:eastAsia="sr-Latn-CS"/>
        </w:rPr>
        <w:t>и</w:t>
      </w:r>
      <w:r w:rsidRPr="00FD374F">
        <w:rPr>
          <w:rFonts w:ascii="Times New Roman" w:eastAsia="Times New Roman" w:hAnsi="Times New Roman" w:cs="Times New Roman"/>
          <w:sz w:val="24"/>
          <w:szCs w:val="24"/>
          <w:lang w:val="sr-Cyrl-CS" w:eastAsia="sr-Latn-CS"/>
        </w:rPr>
        <w:t xml:space="preserve"> </w:t>
      </w:r>
      <w:r w:rsidR="00A13454" w:rsidRPr="00FD374F">
        <w:rPr>
          <w:rFonts w:ascii="Times New Roman" w:eastAsia="Times New Roman" w:hAnsi="Times New Roman" w:cs="Times New Roman"/>
          <w:sz w:val="24"/>
          <w:szCs w:val="24"/>
          <w:lang w:val="sr-Cyrl-CS" w:eastAsia="sr-Latn-CS"/>
        </w:rPr>
        <w:t>културни центар</w:t>
      </w:r>
      <w:r w:rsidRPr="00FD374F">
        <w:rPr>
          <w:rFonts w:ascii="Times New Roman" w:eastAsia="Times New Roman" w:hAnsi="Times New Roman" w:cs="Times New Roman"/>
          <w:sz w:val="24"/>
          <w:szCs w:val="24"/>
          <w:lang w:val="sr-Cyrl-CS" w:eastAsia="sr-Latn-CS"/>
        </w:rPr>
        <w:t xml:space="preserve"> Апатин  објављује:</w:t>
      </w:r>
    </w:p>
    <w:p w:rsidR="006031F3" w:rsidRPr="00FD374F" w:rsidRDefault="006031F3" w:rsidP="006031F3">
      <w:pPr>
        <w:widowControl/>
        <w:tabs>
          <w:tab w:val="left" w:pos="1134"/>
        </w:tabs>
        <w:jc w:val="both"/>
        <w:rPr>
          <w:rFonts w:ascii="Times New Roman" w:eastAsia="Times New Roman" w:hAnsi="Times New Roman" w:cs="Times New Roman"/>
          <w:sz w:val="24"/>
          <w:szCs w:val="24"/>
          <w:lang w:val="sr-Cyrl-CS" w:eastAsia="sr-Latn-CS"/>
        </w:rPr>
      </w:pPr>
    </w:p>
    <w:p w:rsidR="006031F3" w:rsidRPr="00FD374F" w:rsidRDefault="006031F3" w:rsidP="006031F3">
      <w:pPr>
        <w:widowControl/>
        <w:tabs>
          <w:tab w:val="left" w:pos="1134"/>
          <w:tab w:val="center" w:pos="6804"/>
        </w:tabs>
        <w:jc w:val="center"/>
        <w:rPr>
          <w:rFonts w:ascii="Times New Roman" w:eastAsia="Times New Roman" w:hAnsi="Times New Roman" w:cs="Times New Roman"/>
          <w:sz w:val="24"/>
          <w:szCs w:val="24"/>
          <w:lang w:val="en-GB" w:eastAsia="sr-Latn-CS"/>
        </w:rPr>
      </w:pPr>
      <w:r w:rsidRPr="00FD374F">
        <w:rPr>
          <w:rFonts w:ascii="Times New Roman" w:eastAsia="Times New Roman" w:hAnsi="Times New Roman" w:cs="Times New Roman"/>
          <w:sz w:val="24"/>
          <w:szCs w:val="24"/>
          <w:lang w:val="sr-Latn-CS" w:eastAsia="sr-Latn-CS"/>
        </w:rPr>
        <w:t>O</w:t>
      </w:r>
      <w:r w:rsidRPr="00FD374F">
        <w:rPr>
          <w:rFonts w:ascii="Times New Roman" w:eastAsia="Times New Roman" w:hAnsi="Times New Roman" w:cs="Times New Roman"/>
          <w:sz w:val="24"/>
          <w:szCs w:val="24"/>
          <w:lang w:val="sr-Cyrl-RS" w:eastAsia="sr-Latn-CS"/>
        </w:rPr>
        <w:t>дговор на допис са примедбама</w:t>
      </w:r>
    </w:p>
    <w:p w:rsidR="006031F3" w:rsidRPr="00FD374F" w:rsidRDefault="006031F3" w:rsidP="006031F3">
      <w:pPr>
        <w:widowControl/>
        <w:tabs>
          <w:tab w:val="left" w:pos="1134"/>
          <w:tab w:val="center" w:pos="6804"/>
        </w:tabs>
        <w:jc w:val="center"/>
        <w:rPr>
          <w:rFonts w:ascii="Times New Roman" w:eastAsia="Times New Roman" w:hAnsi="Times New Roman" w:cs="Times New Roman"/>
          <w:sz w:val="24"/>
          <w:szCs w:val="24"/>
          <w:lang w:val="sr-Latn-RS" w:eastAsia="sr-Latn-CS"/>
        </w:rPr>
      </w:pPr>
    </w:p>
    <w:p w:rsidR="006031F3" w:rsidRPr="00FD374F" w:rsidRDefault="006031F3" w:rsidP="006031F3">
      <w:pPr>
        <w:widowControl/>
        <w:tabs>
          <w:tab w:val="left" w:pos="1134"/>
          <w:tab w:val="center" w:pos="6804"/>
        </w:tabs>
        <w:jc w:val="center"/>
        <w:rPr>
          <w:rFonts w:ascii="Times New Roman" w:eastAsia="Times New Roman" w:hAnsi="Times New Roman" w:cs="Times New Roman"/>
          <w:sz w:val="24"/>
          <w:szCs w:val="24"/>
          <w:lang w:val="sr-Cyrl-CS" w:eastAsia="sr-Latn-CS"/>
        </w:rPr>
      </w:pPr>
      <w:r w:rsidRPr="00FD374F">
        <w:rPr>
          <w:rFonts w:ascii="Times New Roman" w:eastAsia="Times New Roman" w:hAnsi="Times New Roman" w:cs="Times New Roman"/>
          <w:sz w:val="24"/>
          <w:szCs w:val="24"/>
          <w:lang w:val="sr-Cyrl-CS" w:eastAsia="sr-Latn-CS"/>
        </w:rPr>
        <w:t xml:space="preserve">У ПОСТУПКУ ЈАВНЕ НАБАВКЕ </w:t>
      </w:r>
      <w:r w:rsidR="00A13454" w:rsidRPr="00FD374F">
        <w:rPr>
          <w:rFonts w:ascii="Times New Roman" w:eastAsia="Times New Roman" w:hAnsi="Times New Roman" w:cs="Times New Roman"/>
          <w:sz w:val="24"/>
          <w:szCs w:val="24"/>
          <w:lang w:val="sr-Cyrl-CS" w:eastAsia="sr-Latn-CS"/>
        </w:rPr>
        <w:t>МАЛЕ</w:t>
      </w:r>
      <w:r w:rsidRPr="00FD374F">
        <w:rPr>
          <w:rFonts w:ascii="Times New Roman" w:eastAsia="Times New Roman" w:hAnsi="Times New Roman" w:cs="Times New Roman"/>
          <w:sz w:val="24"/>
          <w:szCs w:val="24"/>
          <w:lang w:val="sr-Cyrl-CS" w:eastAsia="sr-Latn-CS"/>
        </w:rPr>
        <w:t xml:space="preserve"> ВРЕДНОСТИ бр. </w:t>
      </w:r>
      <w:r w:rsidR="00A13454" w:rsidRPr="00FD374F">
        <w:rPr>
          <w:rFonts w:ascii="Times New Roman" w:eastAsia="Times New Roman" w:hAnsi="Times New Roman" w:cs="Times New Roman"/>
          <w:sz w:val="24"/>
          <w:szCs w:val="24"/>
          <w:lang w:val="sr-Cyrl-RS" w:eastAsia="sr-Latn-CS"/>
        </w:rPr>
        <w:t>2</w:t>
      </w:r>
      <w:r w:rsidRPr="00FD374F">
        <w:rPr>
          <w:rFonts w:ascii="Times New Roman" w:eastAsia="Times New Roman" w:hAnsi="Times New Roman" w:cs="Times New Roman"/>
          <w:sz w:val="24"/>
          <w:szCs w:val="24"/>
          <w:lang w:val="sr-Cyrl-CS" w:eastAsia="sr-Latn-CS"/>
        </w:rPr>
        <w:t>/201</w:t>
      </w:r>
      <w:r w:rsidRPr="00FD374F">
        <w:rPr>
          <w:rFonts w:ascii="Times New Roman" w:eastAsia="Times New Roman" w:hAnsi="Times New Roman" w:cs="Times New Roman"/>
          <w:sz w:val="24"/>
          <w:szCs w:val="24"/>
          <w:lang w:val="sr-Cyrl-RS" w:eastAsia="sr-Latn-CS"/>
        </w:rPr>
        <w:t>7</w:t>
      </w:r>
      <w:r w:rsidRPr="00FD374F">
        <w:rPr>
          <w:rFonts w:ascii="Times New Roman" w:eastAsia="Times New Roman" w:hAnsi="Times New Roman" w:cs="Times New Roman"/>
          <w:sz w:val="24"/>
          <w:szCs w:val="24"/>
          <w:lang w:val="sr-Cyrl-CS" w:eastAsia="sr-Latn-CS"/>
        </w:rPr>
        <w:t xml:space="preserve"> </w:t>
      </w:r>
    </w:p>
    <w:p w:rsidR="006031F3" w:rsidRPr="00FD374F" w:rsidRDefault="006031F3" w:rsidP="006031F3">
      <w:pPr>
        <w:widowControl/>
        <w:tabs>
          <w:tab w:val="left" w:pos="1134"/>
        </w:tabs>
        <w:jc w:val="center"/>
        <w:rPr>
          <w:rFonts w:ascii="Times New Roman" w:eastAsia="Times New Roman" w:hAnsi="Times New Roman" w:cs="Times New Roman"/>
          <w:sz w:val="24"/>
          <w:szCs w:val="24"/>
          <w:lang w:val="ru-RU" w:eastAsia="sr-Latn-CS"/>
        </w:rPr>
      </w:pPr>
    </w:p>
    <w:p w:rsidR="006031F3" w:rsidRPr="00FD374F" w:rsidRDefault="006031F3" w:rsidP="006031F3">
      <w:pPr>
        <w:widowControl/>
        <w:tabs>
          <w:tab w:val="left" w:pos="1134"/>
        </w:tabs>
        <w:jc w:val="center"/>
        <w:rPr>
          <w:rFonts w:ascii="Times New Roman" w:eastAsia="Times New Roman" w:hAnsi="Times New Roman" w:cs="Times New Roman"/>
          <w:b/>
          <w:sz w:val="24"/>
          <w:szCs w:val="24"/>
          <w:lang w:val="sr-Cyrl-RS" w:eastAsia="sr-Latn-CS"/>
        </w:rPr>
      </w:pPr>
      <w:r w:rsidRPr="00FD374F">
        <w:rPr>
          <w:rFonts w:ascii="Times New Roman" w:eastAsia="Times New Roman" w:hAnsi="Times New Roman" w:cs="Times New Roman"/>
          <w:b/>
          <w:sz w:val="24"/>
          <w:szCs w:val="24"/>
          <w:lang w:val="ru-RU" w:eastAsia="sr-Latn-CS"/>
        </w:rPr>
        <w:t>Додатне информације и појашњења</w:t>
      </w:r>
      <w:r w:rsidR="00A13454" w:rsidRPr="00FD374F">
        <w:rPr>
          <w:rFonts w:ascii="Times New Roman" w:eastAsia="Times New Roman" w:hAnsi="Times New Roman" w:cs="Times New Roman"/>
          <w:b/>
          <w:sz w:val="24"/>
          <w:szCs w:val="24"/>
          <w:lang w:eastAsia="sr-Latn-CS"/>
        </w:rPr>
        <w:t xml:space="preserve"> I</w:t>
      </w:r>
      <w:r w:rsidR="001F3073" w:rsidRPr="00FD374F">
        <w:rPr>
          <w:rFonts w:ascii="Times New Roman" w:eastAsia="Times New Roman" w:hAnsi="Times New Roman" w:cs="Times New Roman"/>
          <w:b/>
          <w:sz w:val="24"/>
          <w:szCs w:val="24"/>
          <w:lang w:eastAsia="sr-Latn-CS"/>
        </w:rPr>
        <w:t>I</w:t>
      </w:r>
    </w:p>
    <w:p w:rsidR="006031F3" w:rsidRPr="00FD374F" w:rsidRDefault="006031F3" w:rsidP="006031F3">
      <w:pPr>
        <w:widowControl/>
        <w:tabs>
          <w:tab w:val="left" w:pos="1134"/>
        </w:tabs>
        <w:jc w:val="both"/>
        <w:rPr>
          <w:rFonts w:ascii="Times New Roman" w:eastAsia="Times New Roman" w:hAnsi="Times New Roman" w:cs="Times New Roman"/>
          <w:sz w:val="24"/>
          <w:szCs w:val="24"/>
          <w:lang w:val="ru-RU" w:eastAsia="sr-Latn-CS"/>
        </w:rPr>
      </w:pPr>
    </w:p>
    <w:p w:rsidR="006031F3" w:rsidRPr="00FD374F" w:rsidRDefault="006031F3" w:rsidP="006031F3">
      <w:pPr>
        <w:widowControl/>
        <w:tabs>
          <w:tab w:val="left" w:pos="1134"/>
          <w:tab w:val="center" w:pos="6804"/>
        </w:tabs>
        <w:jc w:val="both"/>
        <w:rPr>
          <w:rFonts w:ascii="Times New Roman" w:eastAsia="Times New Roman" w:hAnsi="Times New Roman" w:cs="Times New Roman"/>
          <w:sz w:val="24"/>
          <w:szCs w:val="24"/>
          <w:lang w:val="sr-Cyrl-CS" w:eastAsia="sr-Latn-CS"/>
        </w:rPr>
      </w:pPr>
      <w:r w:rsidRPr="00FD374F">
        <w:rPr>
          <w:rFonts w:ascii="Times New Roman" w:eastAsia="Times New Roman" w:hAnsi="Times New Roman" w:cs="Times New Roman"/>
          <w:sz w:val="24"/>
          <w:szCs w:val="24"/>
          <w:lang w:val="sr-Cyrl-CS" w:eastAsia="sr-Latn-CS"/>
        </w:rPr>
        <w:tab/>
        <w:t xml:space="preserve">Потенцијалн понуђач је  за потребе учествовања у предметном поступку јавне набавке добара дана </w:t>
      </w:r>
      <w:r w:rsidR="001F3073" w:rsidRPr="00FD374F">
        <w:rPr>
          <w:rFonts w:ascii="Times New Roman" w:eastAsia="Times New Roman" w:hAnsi="Times New Roman" w:cs="Times New Roman"/>
          <w:sz w:val="24"/>
          <w:szCs w:val="24"/>
          <w:lang w:eastAsia="sr-Latn-CS"/>
        </w:rPr>
        <w:t>10</w:t>
      </w:r>
      <w:r w:rsidR="00A13454" w:rsidRPr="00FD374F">
        <w:rPr>
          <w:rFonts w:ascii="Times New Roman" w:eastAsia="Times New Roman" w:hAnsi="Times New Roman" w:cs="Times New Roman"/>
          <w:sz w:val="24"/>
          <w:szCs w:val="24"/>
          <w:lang w:val="sr-Cyrl-CS" w:eastAsia="sr-Latn-CS"/>
        </w:rPr>
        <w:t>.05</w:t>
      </w:r>
      <w:r w:rsidRPr="00FD374F">
        <w:rPr>
          <w:rFonts w:ascii="Times New Roman" w:eastAsia="Times New Roman" w:hAnsi="Times New Roman" w:cs="Times New Roman"/>
          <w:sz w:val="24"/>
          <w:szCs w:val="24"/>
          <w:lang w:val="sr-Cyrl-CS" w:eastAsia="sr-Latn-CS"/>
        </w:rPr>
        <w:t>.201</w:t>
      </w:r>
      <w:r w:rsidR="00A13454" w:rsidRPr="00FD374F">
        <w:rPr>
          <w:rFonts w:ascii="Times New Roman" w:eastAsia="Times New Roman" w:hAnsi="Times New Roman" w:cs="Times New Roman"/>
          <w:sz w:val="24"/>
          <w:szCs w:val="24"/>
          <w:lang w:val="sr-Cyrl-RS" w:eastAsia="sr-Latn-CS"/>
        </w:rPr>
        <w:t>7</w:t>
      </w:r>
      <w:r w:rsidRPr="00FD374F">
        <w:rPr>
          <w:rFonts w:ascii="Times New Roman" w:eastAsia="Times New Roman" w:hAnsi="Times New Roman" w:cs="Times New Roman"/>
          <w:sz w:val="24"/>
          <w:szCs w:val="24"/>
          <w:lang w:val="sr-Cyrl-CS" w:eastAsia="sr-Latn-CS"/>
        </w:rPr>
        <w:t xml:space="preserve">. године </w:t>
      </w:r>
      <w:r w:rsidRPr="00FD374F">
        <w:rPr>
          <w:rFonts w:ascii="Times New Roman" w:eastAsia="Times New Roman" w:hAnsi="Times New Roman" w:cs="Times New Roman"/>
          <w:sz w:val="24"/>
          <w:szCs w:val="24"/>
          <w:lang w:val="sr-Cyrl-RS" w:eastAsia="sr-Latn-CS"/>
        </w:rPr>
        <w:t xml:space="preserve">доставио допис </w:t>
      </w:r>
      <w:r w:rsidR="001F3073" w:rsidRPr="00FD374F">
        <w:rPr>
          <w:rFonts w:ascii="Times New Roman" w:eastAsia="Times New Roman" w:hAnsi="Times New Roman" w:cs="Times New Roman"/>
          <w:sz w:val="24"/>
          <w:szCs w:val="24"/>
          <w:lang w:val="sr-Cyrl-RS" w:eastAsia="sr-Latn-CS"/>
        </w:rPr>
        <w:t>за додатне информације и појашњења конкурсне документације</w:t>
      </w:r>
      <w:r w:rsidRPr="00FD374F">
        <w:rPr>
          <w:rFonts w:ascii="Times New Roman" w:eastAsia="Times New Roman" w:hAnsi="Times New Roman" w:cs="Times New Roman"/>
          <w:sz w:val="24"/>
          <w:szCs w:val="24"/>
          <w:lang w:val="sr-Cyrl-CS" w:eastAsia="sr-Latn-CS"/>
        </w:rPr>
        <w:t>:</w:t>
      </w:r>
    </w:p>
    <w:p w:rsidR="003D04F9" w:rsidRPr="00FD374F" w:rsidRDefault="003D04F9" w:rsidP="003D04F9">
      <w:pPr>
        <w:widowControl/>
        <w:tabs>
          <w:tab w:val="left" w:pos="1134"/>
          <w:tab w:val="center" w:pos="6804"/>
        </w:tabs>
        <w:jc w:val="both"/>
        <w:rPr>
          <w:rFonts w:ascii="Times New Roman" w:eastAsia="Times New Roman" w:hAnsi="Times New Roman" w:cs="Times New Roman"/>
          <w:b/>
          <w:sz w:val="24"/>
          <w:szCs w:val="24"/>
          <w:lang w:val="sr-Cyrl-CS" w:eastAsia="sr-Latn-CS"/>
        </w:rPr>
      </w:pPr>
    </w:p>
    <w:p w:rsidR="00534DFD" w:rsidRPr="00FD374F" w:rsidRDefault="00534DFD" w:rsidP="00FD374F">
      <w:pPr>
        <w:jc w:val="both"/>
        <w:rPr>
          <w:rFonts w:ascii="Times New Roman" w:hAnsi="Times New Roman" w:cs="Times New Roman"/>
          <w:sz w:val="24"/>
          <w:szCs w:val="24"/>
          <w:lang w:val="sr-Cyrl-RS"/>
        </w:rPr>
      </w:pPr>
      <w:r w:rsidRPr="00FD374F">
        <w:rPr>
          <w:rFonts w:ascii="Times New Roman" w:hAnsi="Times New Roman" w:cs="Times New Roman"/>
          <w:sz w:val="24"/>
          <w:szCs w:val="24"/>
          <w:lang w:val="en-GB"/>
        </w:rPr>
        <w:t xml:space="preserve">1) Молим вас да у циљу припремања  </w:t>
      </w:r>
      <w:r w:rsidR="00FD374F" w:rsidRPr="00FD374F">
        <w:rPr>
          <w:rFonts w:ascii="Times New Roman" w:hAnsi="Times New Roman" w:cs="Times New Roman"/>
          <w:sz w:val="24"/>
          <w:szCs w:val="24"/>
          <w:lang w:val="en-GB"/>
        </w:rPr>
        <w:t>прихватљ</w:t>
      </w:r>
      <w:r w:rsidR="00FD374F" w:rsidRPr="00FD374F">
        <w:rPr>
          <w:rFonts w:ascii="Times New Roman" w:hAnsi="Times New Roman" w:cs="Times New Roman"/>
          <w:sz w:val="24"/>
          <w:szCs w:val="24"/>
          <w:lang w:val="sr-Cyrl-RS"/>
        </w:rPr>
        <w:t>и</w:t>
      </w:r>
      <w:r w:rsidRPr="00FD374F">
        <w:rPr>
          <w:rFonts w:ascii="Times New Roman" w:hAnsi="Times New Roman" w:cs="Times New Roman"/>
          <w:sz w:val="24"/>
          <w:szCs w:val="24"/>
          <w:lang w:val="en-GB"/>
        </w:rPr>
        <w:t>ве понуде  саопштите тачан тип и  модел про</w:t>
      </w:r>
      <w:r w:rsidR="00FD374F" w:rsidRPr="00FD374F">
        <w:rPr>
          <w:rFonts w:ascii="Times New Roman" w:hAnsi="Times New Roman" w:cs="Times New Roman"/>
          <w:sz w:val="24"/>
          <w:szCs w:val="24"/>
          <w:lang w:val="sr-Cyrl-RS"/>
        </w:rPr>
        <w:t>ј</w:t>
      </w:r>
      <w:r w:rsidRPr="00FD374F">
        <w:rPr>
          <w:rFonts w:ascii="Times New Roman" w:hAnsi="Times New Roman" w:cs="Times New Roman"/>
          <w:sz w:val="24"/>
          <w:szCs w:val="24"/>
          <w:lang w:val="en-GB"/>
        </w:rPr>
        <w:t>екционог екрана који поседујете  као и   прецизну  позицију истог у простору, односно тачно растојање  између плафона (или друге највише тачке у простору) и   горње  ивице екрана</w:t>
      </w:r>
      <w:r w:rsidR="00FD374F" w:rsidRPr="00FD374F">
        <w:rPr>
          <w:rFonts w:ascii="Times New Roman" w:hAnsi="Times New Roman" w:cs="Times New Roman"/>
          <w:sz w:val="24"/>
          <w:szCs w:val="24"/>
          <w:lang w:val="sr-Cyrl-RS"/>
        </w:rPr>
        <w:t>.</w:t>
      </w:r>
    </w:p>
    <w:p w:rsidR="00534DFD" w:rsidRPr="00FD374F" w:rsidRDefault="00534DFD" w:rsidP="00FD374F">
      <w:pPr>
        <w:jc w:val="both"/>
        <w:rPr>
          <w:rFonts w:ascii="Times New Roman" w:hAnsi="Times New Roman" w:cs="Times New Roman"/>
          <w:sz w:val="24"/>
          <w:szCs w:val="24"/>
          <w:lang w:val="en-GB"/>
        </w:rPr>
      </w:pPr>
      <w:r w:rsidRPr="00FD374F">
        <w:rPr>
          <w:rFonts w:ascii="Times New Roman" w:hAnsi="Times New Roman" w:cs="Times New Roman"/>
          <w:sz w:val="24"/>
          <w:szCs w:val="24"/>
          <w:lang w:val="en-GB"/>
        </w:rPr>
        <w:t>2)  Да ли можете  да појасните позицију 5, који је носач у питању? Ако је у питању плафонски носач, на којој висини се монтира?</w:t>
      </w:r>
    </w:p>
    <w:p w:rsidR="00534DFD" w:rsidRPr="00FD374F" w:rsidRDefault="00534DFD" w:rsidP="00FD374F">
      <w:pPr>
        <w:jc w:val="both"/>
        <w:rPr>
          <w:rFonts w:ascii="Times New Roman" w:hAnsi="Times New Roman" w:cs="Times New Roman"/>
          <w:sz w:val="24"/>
          <w:szCs w:val="24"/>
          <w:lang w:val="en-GB"/>
        </w:rPr>
      </w:pPr>
      <w:r w:rsidRPr="00FD374F">
        <w:rPr>
          <w:rFonts w:ascii="Times New Roman" w:hAnsi="Times New Roman" w:cs="Times New Roman"/>
          <w:sz w:val="24"/>
          <w:szCs w:val="24"/>
          <w:lang w:val="en-GB"/>
        </w:rPr>
        <w:t xml:space="preserve">З)  Такође,  захтева се пројекциони  однос објектива од 1. 3-3.02:1, те с обзиром да Наручилац нема дефинисан пројекциони екран (платно) у конкурсној  документацији </w:t>
      </w:r>
      <w:r w:rsidR="00FD374F" w:rsidRPr="00FD374F">
        <w:rPr>
          <w:rFonts w:ascii="Times New Roman" w:hAnsi="Times New Roman" w:cs="Times New Roman"/>
          <w:sz w:val="24"/>
          <w:szCs w:val="24"/>
          <w:lang w:val="en-GB"/>
        </w:rPr>
        <w:t>мол</w:t>
      </w:r>
      <w:r w:rsidRPr="00FD374F">
        <w:rPr>
          <w:rFonts w:ascii="Times New Roman" w:hAnsi="Times New Roman" w:cs="Times New Roman"/>
          <w:sz w:val="24"/>
          <w:szCs w:val="24"/>
          <w:lang w:val="en-GB"/>
        </w:rPr>
        <w:t>им појашњење зашто се инсистира на том пројекционом односу  објектива. Да ли ће објектив у другачијем пројекционом односу од траженог бити одбачен  као неодговарајући, ако задовољава пројекцију  након достављењ</w:t>
      </w:r>
      <w:r w:rsidR="00FD374F" w:rsidRPr="00FD374F">
        <w:rPr>
          <w:rFonts w:ascii="Times New Roman" w:hAnsi="Times New Roman" w:cs="Times New Roman"/>
          <w:sz w:val="24"/>
          <w:szCs w:val="24"/>
          <w:lang w:val="sr-Cyrl-RS"/>
        </w:rPr>
        <w:t>а</w:t>
      </w:r>
      <w:r w:rsidRPr="00FD374F">
        <w:rPr>
          <w:rFonts w:ascii="Times New Roman" w:hAnsi="Times New Roman" w:cs="Times New Roman"/>
          <w:sz w:val="24"/>
          <w:szCs w:val="24"/>
          <w:lang w:val="en-GB"/>
        </w:rPr>
        <w:t xml:space="preserve">  информације о типу у   величини пројекционог платна?</w:t>
      </w:r>
    </w:p>
    <w:p w:rsidR="00534DFD" w:rsidRPr="00FD374F" w:rsidRDefault="00534DFD" w:rsidP="00FD374F">
      <w:pPr>
        <w:jc w:val="both"/>
        <w:rPr>
          <w:rFonts w:ascii="Times New Roman" w:hAnsi="Times New Roman" w:cs="Times New Roman"/>
          <w:sz w:val="24"/>
          <w:szCs w:val="24"/>
          <w:lang w:val="sr-Cyrl-RS"/>
        </w:rPr>
      </w:pPr>
      <w:r w:rsidRPr="00FD374F">
        <w:rPr>
          <w:rFonts w:ascii="Times New Roman" w:hAnsi="Times New Roman" w:cs="Times New Roman"/>
          <w:sz w:val="24"/>
          <w:szCs w:val="24"/>
          <w:lang w:val="en-GB"/>
        </w:rPr>
        <w:t xml:space="preserve">4)  Специфиран пројектор  није усклађен  са DCI биоскопским  стандардом,  већ је специфициран инсталациони пројектор  иако је ваша намена да га користите за биоскопске пројекције како сте и   назвали јавну набавку,  из тог разлога  се поставља питање да ли ће бити прихваћени пројектори који немају </w:t>
      </w:r>
      <w:r w:rsidRPr="00FD374F">
        <w:rPr>
          <w:rFonts w:ascii="Times New Roman" w:hAnsi="Times New Roman" w:cs="Times New Roman"/>
          <w:sz w:val="24"/>
          <w:szCs w:val="24"/>
          <w:lang w:val="sr-Cyrl-RS"/>
        </w:rPr>
        <w:t>ч</w:t>
      </w:r>
      <w:r w:rsidRPr="00FD374F">
        <w:rPr>
          <w:rFonts w:ascii="Times New Roman" w:hAnsi="Times New Roman" w:cs="Times New Roman"/>
          <w:sz w:val="24"/>
          <w:szCs w:val="24"/>
          <w:lang w:val="en-GB"/>
        </w:rPr>
        <w:t>ип за скалирање  на 4K/60Hz резолуцију,  која је заснована  на NEC технологији</w:t>
      </w:r>
      <w:r w:rsidR="00FD374F" w:rsidRPr="00FD374F">
        <w:rPr>
          <w:rFonts w:ascii="Times New Roman" w:hAnsi="Times New Roman" w:cs="Times New Roman"/>
          <w:sz w:val="24"/>
          <w:szCs w:val="24"/>
          <w:lang w:val="sr-Cyrl-RS"/>
        </w:rPr>
        <w:t>?</w:t>
      </w:r>
    </w:p>
    <w:p w:rsidR="00534DFD" w:rsidRPr="00FD374F" w:rsidRDefault="00534DFD" w:rsidP="00FD374F">
      <w:pPr>
        <w:jc w:val="both"/>
        <w:rPr>
          <w:rFonts w:ascii="Times New Roman" w:hAnsi="Times New Roman" w:cs="Times New Roman"/>
          <w:sz w:val="24"/>
          <w:szCs w:val="24"/>
          <w:lang w:val="en-GB"/>
        </w:rPr>
      </w:pPr>
      <w:r w:rsidRPr="00FD374F">
        <w:rPr>
          <w:rFonts w:ascii="Times New Roman" w:hAnsi="Times New Roman" w:cs="Times New Roman"/>
          <w:sz w:val="24"/>
          <w:szCs w:val="24"/>
          <w:lang w:val="en-GB"/>
        </w:rPr>
        <w:t>5)  Уређај који тражите поседује  HDBaseT ulaz/izlaz, а у позицији 4 се тражи HDMI на UTP extender  do 70m preko САТ5е ка</w:t>
      </w:r>
      <w:r w:rsidRPr="00FD374F">
        <w:rPr>
          <w:rFonts w:ascii="Times New Roman" w:hAnsi="Times New Roman" w:cs="Times New Roman"/>
          <w:sz w:val="24"/>
          <w:szCs w:val="24"/>
          <w:lang w:val="sr-Cyrl-RS"/>
        </w:rPr>
        <w:t>бл</w:t>
      </w:r>
      <w:r w:rsidRPr="00FD374F">
        <w:rPr>
          <w:rFonts w:ascii="Times New Roman" w:hAnsi="Times New Roman" w:cs="Times New Roman"/>
          <w:sz w:val="24"/>
          <w:szCs w:val="24"/>
          <w:lang w:val="en-GB"/>
        </w:rPr>
        <w:t xml:space="preserve">а за који не треба овај стандард већ HDMI улаз. Молим објашњење  оправданости оваког захтева  или измену конкурсне  документације  у том погледу. Да ли   ће пројектор који нема HDBaseT  излаз </w:t>
      </w:r>
      <w:r w:rsidRPr="00FD374F">
        <w:rPr>
          <w:rFonts w:ascii="Times New Roman" w:hAnsi="Times New Roman" w:cs="Times New Roman"/>
          <w:sz w:val="24"/>
          <w:szCs w:val="24"/>
          <w:lang w:val="sr-Cyrl-RS"/>
        </w:rPr>
        <w:t>б</w:t>
      </w:r>
      <w:r w:rsidRPr="00FD374F">
        <w:rPr>
          <w:rFonts w:ascii="Times New Roman" w:hAnsi="Times New Roman" w:cs="Times New Roman"/>
          <w:sz w:val="24"/>
          <w:szCs w:val="24"/>
          <w:lang w:val="en-GB"/>
        </w:rPr>
        <w:t>ити одбачен као неодговарајући, с обзиром да за ову набавку није неопходан?</w:t>
      </w:r>
    </w:p>
    <w:p w:rsidR="00534DFD" w:rsidRPr="00FD374F" w:rsidRDefault="00534DFD" w:rsidP="00FD374F">
      <w:pPr>
        <w:jc w:val="both"/>
        <w:rPr>
          <w:rFonts w:ascii="Times New Roman" w:hAnsi="Times New Roman" w:cs="Times New Roman"/>
          <w:sz w:val="24"/>
          <w:szCs w:val="24"/>
          <w:lang w:val="sr-Cyrl-RS"/>
        </w:rPr>
      </w:pPr>
      <w:r w:rsidRPr="00FD374F">
        <w:rPr>
          <w:rFonts w:ascii="Times New Roman" w:hAnsi="Times New Roman" w:cs="Times New Roman"/>
          <w:sz w:val="24"/>
          <w:szCs w:val="24"/>
          <w:lang w:val="en-GB"/>
        </w:rPr>
        <w:t xml:space="preserve">6)  Да ли прихватате  пројектор који као извор светла  има ласер уместо лампе, што представља новију </w:t>
      </w:r>
      <w:r w:rsidR="00FD374F" w:rsidRPr="00FD374F">
        <w:rPr>
          <w:rFonts w:ascii="Times New Roman" w:hAnsi="Times New Roman" w:cs="Times New Roman"/>
          <w:sz w:val="24"/>
          <w:szCs w:val="24"/>
          <w:lang w:val="en-GB"/>
        </w:rPr>
        <w:t>технолог</w:t>
      </w:r>
      <w:r w:rsidR="00FD374F" w:rsidRPr="00FD374F">
        <w:rPr>
          <w:rFonts w:ascii="Times New Roman" w:hAnsi="Times New Roman" w:cs="Times New Roman"/>
          <w:sz w:val="24"/>
          <w:szCs w:val="24"/>
          <w:lang w:val="sr-Cyrl-RS"/>
        </w:rPr>
        <w:t>иј</w:t>
      </w:r>
      <w:r w:rsidRPr="00FD374F">
        <w:rPr>
          <w:rFonts w:ascii="Times New Roman" w:hAnsi="Times New Roman" w:cs="Times New Roman"/>
          <w:sz w:val="24"/>
          <w:szCs w:val="24"/>
          <w:lang w:val="en-GB"/>
        </w:rPr>
        <w:t>у, код којих је трајање ласерског  извора 20000 сати, уместо просечно 4000 сати колико траје лампа. Трошкови одржавања  су такође знатно нижи, као и  потрошња струје</w:t>
      </w:r>
      <w:r w:rsidR="00FD374F" w:rsidRPr="00FD374F">
        <w:rPr>
          <w:rFonts w:ascii="Times New Roman" w:hAnsi="Times New Roman" w:cs="Times New Roman"/>
          <w:sz w:val="24"/>
          <w:szCs w:val="24"/>
          <w:lang w:val="sr-Cyrl-RS"/>
        </w:rPr>
        <w:t>.</w:t>
      </w:r>
    </w:p>
    <w:p w:rsidR="00534DFD" w:rsidRPr="00FD374F" w:rsidRDefault="00534DFD" w:rsidP="00FD374F">
      <w:pPr>
        <w:jc w:val="both"/>
        <w:rPr>
          <w:rFonts w:ascii="Times New Roman" w:hAnsi="Times New Roman" w:cs="Times New Roman"/>
          <w:sz w:val="24"/>
          <w:szCs w:val="24"/>
          <w:lang w:val="en-GB"/>
        </w:rPr>
      </w:pPr>
      <w:r w:rsidRPr="00FD374F">
        <w:rPr>
          <w:rFonts w:ascii="Times New Roman" w:hAnsi="Times New Roman" w:cs="Times New Roman"/>
          <w:sz w:val="24"/>
          <w:szCs w:val="24"/>
          <w:lang w:val="en-GB"/>
        </w:rPr>
        <w:t>7)  Која је процењена  вредност набавке?</w:t>
      </w:r>
    </w:p>
    <w:p w:rsidR="00534DFD" w:rsidRPr="00FD374F" w:rsidRDefault="00534DFD" w:rsidP="00FD374F">
      <w:pPr>
        <w:jc w:val="both"/>
        <w:rPr>
          <w:rFonts w:ascii="Times New Roman" w:hAnsi="Times New Roman" w:cs="Times New Roman"/>
          <w:sz w:val="24"/>
          <w:szCs w:val="24"/>
          <w:lang w:val="en-GB"/>
        </w:rPr>
      </w:pPr>
      <w:r w:rsidRPr="00FD374F">
        <w:rPr>
          <w:rFonts w:ascii="Times New Roman" w:hAnsi="Times New Roman" w:cs="Times New Roman"/>
          <w:sz w:val="24"/>
          <w:szCs w:val="24"/>
          <w:lang w:val="en-GB"/>
        </w:rPr>
        <w:t>8)  Закон  о јавним  набавкама  у члану  З. став 1. тачка 33) дефинише  прихватљиву  понуду  као ону понуду која је баговремена,  коју наручилац  није одбио због битних недостатака, која је одговарајућа, која не ограничава, нити условљава  права наручиоца  или обавезе добављача и   која  не прелази  износ</w:t>
      </w:r>
      <w:r w:rsidR="00FD374F" w:rsidRPr="00FD374F">
        <w:rPr>
          <w:rFonts w:ascii="Times New Roman" w:hAnsi="Times New Roman" w:cs="Times New Roman"/>
          <w:sz w:val="24"/>
          <w:szCs w:val="24"/>
          <w:lang w:val="en-GB"/>
        </w:rPr>
        <w:t xml:space="preserve"> </w:t>
      </w:r>
      <w:r w:rsidR="00FD374F" w:rsidRPr="00FD374F">
        <w:rPr>
          <w:rFonts w:ascii="Times New Roman" w:hAnsi="Times New Roman" w:cs="Times New Roman"/>
          <w:sz w:val="24"/>
          <w:szCs w:val="24"/>
          <w:lang w:val="sr-Cyrl-RS"/>
        </w:rPr>
        <w:t>п</w:t>
      </w:r>
      <w:r w:rsidRPr="00FD374F">
        <w:rPr>
          <w:rFonts w:ascii="Times New Roman" w:hAnsi="Times New Roman" w:cs="Times New Roman"/>
          <w:sz w:val="24"/>
          <w:szCs w:val="24"/>
          <w:lang w:val="en-GB"/>
        </w:rPr>
        <w:t>росе</w:t>
      </w:r>
      <w:r w:rsidR="00FD374F" w:rsidRPr="00FD374F">
        <w:rPr>
          <w:rFonts w:ascii="Times New Roman" w:hAnsi="Times New Roman" w:cs="Times New Roman"/>
          <w:sz w:val="24"/>
          <w:szCs w:val="24"/>
          <w:lang w:val="sr-Cyrl-RS"/>
        </w:rPr>
        <w:t>њ</w:t>
      </w:r>
      <w:r w:rsidRPr="00FD374F">
        <w:rPr>
          <w:rFonts w:ascii="Times New Roman" w:hAnsi="Times New Roman" w:cs="Times New Roman"/>
          <w:sz w:val="24"/>
          <w:szCs w:val="24"/>
          <w:lang w:val="en-GB"/>
        </w:rPr>
        <w:t xml:space="preserve">ене  вредности  јавне  набавке.  Тачка 32) поменутог  члана дефинише  </w:t>
      </w:r>
      <w:r w:rsidRPr="00FD374F">
        <w:rPr>
          <w:rFonts w:ascii="Times New Roman" w:hAnsi="Times New Roman" w:cs="Times New Roman"/>
          <w:sz w:val="24"/>
          <w:szCs w:val="24"/>
          <w:lang w:val="en-GB"/>
        </w:rPr>
        <w:lastRenderedPageBreak/>
        <w:t>одговарајућу понуду  као понуду  која је благовремена  и  за коју је утврђено да потпуно  испуњава све техничке  спецификације.</w:t>
      </w:r>
    </w:p>
    <w:p w:rsidR="00534DFD" w:rsidRPr="00FD374F" w:rsidRDefault="00534DFD" w:rsidP="00FD374F">
      <w:pPr>
        <w:jc w:val="both"/>
        <w:rPr>
          <w:rFonts w:ascii="Times New Roman" w:hAnsi="Times New Roman" w:cs="Times New Roman"/>
          <w:sz w:val="24"/>
          <w:szCs w:val="24"/>
          <w:lang w:val="en-GB"/>
        </w:rPr>
      </w:pPr>
      <w:r w:rsidRPr="00FD374F">
        <w:rPr>
          <w:rFonts w:ascii="Times New Roman" w:hAnsi="Times New Roman" w:cs="Times New Roman"/>
          <w:sz w:val="24"/>
          <w:szCs w:val="24"/>
          <w:lang w:val="en-GB"/>
        </w:rPr>
        <w:t>Према овако  сачињеној  конкурсној  документацији за предметну  јавну набавке  где су у обрасцу    понуде    и   остатку    конкурсне    документације    тражени    конкретни    уређаји   или одговарајући,  наручилац  нема  начина  да  приликом  стручне</w:t>
      </w:r>
      <w:r w:rsidR="00FD374F" w:rsidRPr="00FD374F">
        <w:rPr>
          <w:rFonts w:ascii="Times New Roman" w:hAnsi="Times New Roman" w:cs="Times New Roman"/>
          <w:sz w:val="24"/>
          <w:szCs w:val="24"/>
          <w:lang w:val="en-GB"/>
        </w:rPr>
        <w:t xml:space="preserve">  о</w:t>
      </w:r>
      <w:r w:rsidR="00FD374F" w:rsidRPr="00FD374F">
        <w:rPr>
          <w:rFonts w:ascii="Times New Roman" w:hAnsi="Times New Roman" w:cs="Times New Roman"/>
          <w:sz w:val="24"/>
          <w:szCs w:val="24"/>
          <w:lang w:val="sr-Cyrl-RS"/>
        </w:rPr>
        <w:t>ц</w:t>
      </w:r>
      <w:r w:rsidRPr="00FD374F">
        <w:rPr>
          <w:rFonts w:ascii="Times New Roman" w:hAnsi="Times New Roman" w:cs="Times New Roman"/>
          <w:sz w:val="24"/>
          <w:szCs w:val="24"/>
          <w:lang w:val="en-GB"/>
        </w:rPr>
        <w:t>ене  понуда  утв</w:t>
      </w:r>
      <w:r w:rsidR="00FD374F" w:rsidRPr="00FD374F">
        <w:rPr>
          <w:rFonts w:ascii="Times New Roman" w:hAnsi="Times New Roman" w:cs="Times New Roman"/>
          <w:sz w:val="24"/>
          <w:szCs w:val="24"/>
          <w:lang w:val="sr-Cyrl-RS"/>
        </w:rPr>
        <w:t>р</w:t>
      </w:r>
      <w:r w:rsidRPr="00FD374F">
        <w:rPr>
          <w:rFonts w:ascii="Times New Roman" w:hAnsi="Times New Roman" w:cs="Times New Roman"/>
          <w:sz w:val="24"/>
          <w:szCs w:val="24"/>
          <w:lang w:val="en-GB"/>
        </w:rPr>
        <w:t>ди  да  ли су пристигле  понуде  одговарајуће  или не,  јер у Обрасцу  понуде,  нити  на другом  месту,  није оставио простора да се упише тип и модел добра које се нуди, нити је тражио извод из каталога  или други   документ   из   ког   се   јасно  и   недвосмислено   могу   утврдити   тачне   техничке карактеристике    понуђеног    добра.   Поред   овога,   нигде   у   конкурсној   документацији, наручилац  није наговестио  могућност  да ће у фази стручне</w:t>
      </w:r>
      <w:r w:rsidR="00FD374F" w:rsidRPr="00FD374F">
        <w:rPr>
          <w:rFonts w:ascii="Times New Roman" w:hAnsi="Times New Roman" w:cs="Times New Roman"/>
          <w:sz w:val="24"/>
          <w:szCs w:val="24"/>
          <w:lang w:val="en-GB"/>
        </w:rPr>
        <w:t xml:space="preserve"> о</w:t>
      </w:r>
      <w:r w:rsidR="00FD374F" w:rsidRPr="00FD374F">
        <w:rPr>
          <w:rFonts w:ascii="Times New Roman" w:hAnsi="Times New Roman" w:cs="Times New Roman"/>
          <w:sz w:val="24"/>
          <w:szCs w:val="24"/>
          <w:lang w:val="sr-Cyrl-RS"/>
        </w:rPr>
        <w:t>ц</w:t>
      </w:r>
      <w:r w:rsidRPr="00FD374F">
        <w:rPr>
          <w:rFonts w:ascii="Times New Roman" w:hAnsi="Times New Roman" w:cs="Times New Roman"/>
          <w:sz w:val="24"/>
          <w:szCs w:val="24"/>
          <w:lang w:val="en-GB"/>
        </w:rPr>
        <w:t>ене понуда тражити неки  од ових или друге документе  којима ће утврђивати да ли је понуда одговарајућа  или није.</w:t>
      </w:r>
    </w:p>
    <w:p w:rsidR="00534DFD" w:rsidRPr="00FD374F" w:rsidRDefault="00534DFD" w:rsidP="00FD374F">
      <w:pPr>
        <w:jc w:val="both"/>
        <w:rPr>
          <w:rFonts w:ascii="Times New Roman" w:hAnsi="Times New Roman" w:cs="Times New Roman"/>
          <w:sz w:val="24"/>
          <w:szCs w:val="24"/>
          <w:lang w:val="en-GB"/>
        </w:rPr>
      </w:pPr>
      <w:r w:rsidRPr="00FD374F">
        <w:rPr>
          <w:rFonts w:ascii="Times New Roman" w:hAnsi="Times New Roman" w:cs="Times New Roman"/>
          <w:sz w:val="24"/>
          <w:szCs w:val="24"/>
          <w:lang w:val="en-GB"/>
        </w:rPr>
        <w:t>Због високо постављених  техничких  захтева за добра која су предмет  јавне набавке,  а у циљу неос</w:t>
      </w:r>
      <w:r w:rsidR="008E6D88" w:rsidRPr="00FD374F">
        <w:rPr>
          <w:rFonts w:ascii="Times New Roman" w:hAnsi="Times New Roman" w:cs="Times New Roman"/>
          <w:sz w:val="24"/>
          <w:szCs w:val="24"/>
          <w:lang w:val="sr-Cyrl-RS"/>
        </w:rPr>
        <w:t>п</w:t>
      </w:r>
      <w:r w:rsidR="008E6D88" w:rsidRPr="00FD374F">
        <w:rPr>
          <w:rFonts w:ascii="Times New Roman" w:hAnsi="Times New Roman" w:cs="Times New Roman"/>
          <w:sz w:val="24"/>
          <w:szCs w:val="24"/>
          <w:lang w:val="en-GB"/>
        </w:rPr>
        <w:t>о</w:t>
      </w:r>
      <w:r w:rsidR="008E6D88" w:rsidRPr="00FD374F">
        <w:rPr>
          <w:rFonts w:ascii="Times New Roman" w:hAnsi="Times New Roman" w:cs="Times New Roman"/>
          <w:sz w:val="24"/>
          <w:szCs w:val="24"/>
          <w:lang w:val="sr-Cyrl-RS"/>
        </w:rPr>
        <w:t>р</w:t>
      </w:r>
      <w:r w:rsidRPr="00FD374F">
        <w:rPr>
          <w:rFonts w:ascii="Times New Roman" w:hAnsi="Times New Roman" w:cs="Times New Roman"/>
          <w:sz w:val="24"/>
          <w:szCs w:val="24"/>
          <w:lang w:val="en-GB"/>
        </w:rPr>
        <w:t>ног утв</w:t>
      </w:r>
      <w:r w:rsidR="00FD374F" w:rsidRPr="00FD374F">
        <w:rPr>
          <w:rFonts w:ascii="Times New Roman" w:hAnsi="Times New Roman" w:cs="Times New Roman"/>
          <w:sz w:val="24"/>
          <w:szCs w:val="24"/>
          <w:lang w:val="sr-Cyrl-RS"/>
        </w:rPr>
        <w:t>р</w:t>
      </w:r>
      <w:r w:rsidRPr="00FD374F">
        <w:rPr>
          <w:rFonts w:ascii="Times New Roman" w:hAnsi="Times New Roman" w:cs="Times New Roman"/>
          <w:sz w:val="24"/>
          <w:szCs w:val="24"/>
          <w:lang w:val="en-GB"/>
        </w:rPr>
        <w:t>ђивања понуде као одговарајуће или неодговарајуће</w:t>
      </w:r>
      <w:r w:rsidR="008E6D88" w:rsidRPr="00FD374F">
        <w:rPr>
          <w:rFonts w:ascii="Times New Roman" w:hAnsi="Times New Roman" w:cs="Times New Roman"/>
          <w:sz w:val="24"/>
          <w:szCs w:val="24"/>
          <w:lang w:val="en-GB"/>
        </w:rPr>
        <w:t xml:space="preserve">,  </w:t>
      </w:r>
      <w:r w:rsidR="008E6D88" w:rsidRPr="00FD374F">
        <w:rPr>
          <w:rFonts w:ascii="Times New Roman" w:hAnsi="Times New Roman" w:cs="Times New Roman"/>
          <w:sz w:val="24"/>
          <w:szCs w:val="24"/>
          <w:lang w:val="sr-Cyrl-RS"/>
        </w:rPr>
        <w:t>п</w:t>
      </w:r>
      <w:r w:rsidRPr="00FD374F">
        <w:rPr>
          <w:rFonts w:ascii="Times New Roman" w:hAnsi="Times New Roman" w:cs="Times New Roman"/>
          <w:sz w:val="24"/>
          <w:szCs w:val="24"/>
          <w:lang w:val="en-GB"/>
        </w:rPr>
        <w:t>а самим тим и утв</w:t>
      </w:r>
      <w:r w:rsidR="008E6D88" w:rsidRPr="00FD374F">
        <w:rPr>
          <w:rFonts w:ascii="Times New Roman" w:hAnsi="Times New Roman" w:cs="Times New Roman"/>
          <w:sz w:val="24"/>
          <w:szCs w:val="24"/>
          <w:lang w:val="sr-Cyrl-RS"/>
        </w:rPr>
        <w:t>р</w:t>
      </w:r>
      <w:r w:rsidRPr="00FD374F">
        <w:rPr>
          <w:rFonts w:ascii="Times New Roman" w:hAnsi="Times New Roman" w:cs="Times New Roman"/>
          <w:sz w:val="24"/>
          <w:szCs w:val="24"/>
          <w:lang w:val="en-GB"/>
        </w:rPr>
        <w:t xml:space="preserve">ђивања </w:t>
      </w:r>
      <w:r w:rsidR="008E6D88" w:rsidRPr="00FD374F">
        <w:rPr>
          <w:rFonts w:ascii="Times New Roman" w:hAnsi="Times New Roman" w:cs="Times New Roman"/>
          <w:sz w:val="24"/>
          <w:szCs w:val="24"/>
          <w:lang w:val="sr-Cyrl-RS"/>
        </w:rPr>
        <w:t>њ</w:t>
      </w:r>
      <w:r w:rsidRPr="00FD374F">
        <w:rPr>
          <w:rFonts w:ascii="Times New Roman" w:hAnsi="Times New Roman" w:cs="Times New Roman"/>
          <w:sz w:val="24"/>
          <w:szCs w:val="24"/>
          <w:lang w:val="en-GB"/>
        </w:rPr>
        <w:t xml:space="preserve">ене </w:t>
      </w:r>
      <w:r w:rsidR="008E6D88" w:rsidRPr="00FD374F">
        <w:rPr>
          <w:rFonts w:ascii="Times New Roman" w:hAnsi="Times New Roman" w:cs="Times New Roman"/>
          <w:sz w:val="24"/>
          <w:szCs w:val="24"/>
          <w:lang w:val="en-GB"/>
        </w:rPr>
        <w:t>пр</w:t>
      </w:r>
      <w:r w:rsidR="008E6D88" w:rsidRPr="00FD374F">
        <w:rPr>
          <w:rFonts w:ascii="Times New Roman" w:hAnsi="Times New Roman" w:cs="Times New Roman"/>
          <w:sz w:val="24"/>
          <w:szCs w:val="24"/>
          <w:lang w:val="sr-Cyrl-RS"/>
        </w:rPr>
        <w:t>и</w:t>
      </w:r>
      <w:r w:rsidRPr="00FD374F">
        <w:rPr>
          <w:rFonts w:ascii="Times New Roman" w:hAnsi="Times New Roman" w:cs="Times New Roman"/>
          <w:sz w:val="24"/>
          <w:szCs w:val="24"/>
          <w:lang w:val="en-GB"/>
        </w:rPr>
        <w:t>хватљивости, сугеришемо  да изменом конкурсне документације (додавањем  колоне  у Обрасцу  понуде  или на  други  начин)  обезбедите  навође</w:t>
      </w:r>
      <w:r w:rsidR="008E6D88" w:rsidRPr="00FD374F">
        <w:rPr>
          <w:rFonts w:ascii="Times New Roman" w:hAnsi="Times New Roman" w:cs="Times New Roman"/>
          <w:sz w:val="24"/>
          <w:szCs w:val="24"/>
          <w:lang w:val="sr-Cyrl-RS"/>
        </w:rPr>
        <w:t>њ</w:t>
      </w:r>
      <w:r w:rsidRPr="00FD374F">
        <w:rPr>
          <w:rFonts w:ascii="Times New Roman" w:hAnsi="Times New Roman" w:cs="Times New Roman"/>
          <w:sz w:val="24"/>
          <w:szCs w:val="24"/>
          <w:lang w:val="en-GB"/>
        </w:rPr>
        <w:t>е  типа  и модела конкретног  уређаја који се понудом  нуди.</w:t>
      </w:r>
    </w:p>
    <w:p w:rsidR="00623628" w:rsidRPr="00FD374F" w:rsidRDefault="00534DFD" w:rsidP="00534DFD">
      <w:pPr>
        <w:rPr>
          <w:sz w:val="24"/>
          <w:szCs w:val="24"/>
          <w:lang w:val="sr-Cyrl-RS"/>
        </w:rPr>
      </w:pPr>
      <w:r w:rsidRPr="00FD374F">
        <w:rPr>
          <w:rFonts w:ascii="Times New Roman" w:hAnsi="Times New Roman" w:cs="Times New Roman"/>
          <w:sz w:val="24"/>
          <w:szCs w:val="24"/>
          <w:lang w:val="en-GB"/>
        </w:rPr>
        <w:t>9) Да ли је могуће  изв</w:t>
      </w:r>
      <w:r w:rsidR="00437FCC" w:rsidRPr="00FD374F">
        <w:rPr>
          <w:rFonts w:ascii="Times New Roman" w:hAnsi="Times New Roman" w:cs="Times New Roman"/>
          <w:sz w:val="24"/>
          <w:szCs w:val="24"/>
          <w:lang w:val="sr-Cyrl-RS"/>
        </w:rPr>
        <w:t>р</w:t>
      </w:r>
      <w:r w:rsidRPr="00FD374F">
        <w:rPr>
          <w:rFonts w:ascii="Times New Roman" w:hAnsi="Times New Roman" w:cs="Times New Roman"/>
          <w:sz w:val="24"/>
          <w:szCs w:val="24"/>
          <w:lang w:val="en-GB"/>
        </w:rPr>
        <w:t xml:space="preserve">шити достављање  техничких </w:t>
      </w:r>
      <w:r w:rsidR="00437FCC" w:rsidRPr="00FD374F">
        <w:rPr>
          <w:rFonts w:ascii="Times New Roman" w:hAnsi="Times New Roman" w:cs="Times New Roman"/>
          <w:sz w:val="24"/>
          <w:szCs w:val="24"/>
          <w:lang w:val="en-GB"/>
        </w:rPr>
        <w:t>спецификац</w:t>
      </w:r>
      <w:r w:rsidR="00437FCC" w:rsidRPr="00FD374F">
        <w:rPr>
          <w:rFonts w:ascii="Times New Roman" w:hAnsi="Times New Roman" w:cs="Times New Roman"/>
          <w:sz w:val="24"/>
          <w:szCs w:val="24"/>
          <w:lang w:val="sr-Cyrl-RS"/>
        </w:rPr>
        <w:t>и</w:t>
      </w:r>
      <w:r w:rsidRPr="00FD374F">
        <w:rPr>
          <w:rFonts w:ascii="Times New Roman" w:hAnsi="Times New Roman" w:cs="Times New Roman"/>
          <w:sz w:val="24"/>
          <w:szCs w:val="24"/>
          <w:lang w:val="en-GB"/>
        </w:rPr>
        <w:t>ја на енглеском језику како је уобичајено за ову врсту набавке?</w:t>
      </w:r>
    </w:p>
    <w:p w:rsidR="00A13454" w:rsidRPr="00FD374F" w:rsidRDefault="00A13454" w:rsidP="007512B5">
      <w:pPr>
        <w:rPr>
          <w:sz w:val="24"/>
          <w:szCs w:val="24"/>
          <w:lang w:val="sr-Cyrl-RS"/>
        </w:rPr>
      </w:pPr>
    </w:p>
    <w:p w:rsidR="00A13454" w:rsidRPr="00FD374F" w:rsidRDefault="00A13454" w:rsidP="007512B5">
      <w:pPr>
        <w:rPr>
          <w:rFonts w:ascii="Times New Roman" w:hAnsi="Times New Roman" w:cs="Times New Roman"/>
          <w:sz w:val="24"/>
          <w:szCs w:val="24"/>
          <w:lang w:val="sr-Latn-RS"/>
        </w:rPr>
      </w:pPr>
      <w:r w:rsidRPr="00FD374F">
        <w:rPr>
          <w:rFonts w:ascii="Times New Roman" w:hAnsi="Times New Roman" w:cs="Times New Roman"/>
          <w:sz w:val="24"/>
          <w:szCs w:val="24"/>
          <w:lang w:val="sr-Cyrl-RS"/>
        </w:rPr>
        <w:t>Одговор</w:t>
      </w:r>
      <w:r w:rsidR="001F3073" w:rsidRPr="00FD374F">
        <w:rPr>
          <w:rFonts w:ascii="Times New Roman" w:hAnsi="Times New Roman" w:cs="Times New Roman"/>
          <w:sz w:val="24"/>
          <w:szCs w:val="24"/>
          <w:lang w:val="sr-Cyrl-RS"/>
        </w:rPr>
        <w:t>и</w:t>
      </w:r>
      <w:r w:rsidRPr="00FD374F">
        <w:rPr>
          <w:rFonts w:ascii="Times New Roman" w:hAnsi="Times New Roman" w:cs="Times New Roman"/>
          <w:sz w:val="24"/>
          <w:szCs w:val="24"/>
          <w:lang w:val="sr-Cyrl-RS"/>
        </w:rPr>
        <w:t>:</w:t>
      </w:r>
    </w:p>
    <w:p w:rsidR="00CF0088" w:rsidRPr="00FD374F" w:rsidRDefault="00CF0088" w:rsidP="007512B5">
      <w:pPr>
        <w:rPr>
          <w:rFonts w:ascii="Times New Roman" w:hAnsi="Times New Roman" w:cs="Times New Roman"/>
          <w:sz w:val="24"/>
          <w:szCs w:val="24"/>
          <w:lang w:val="sr-Latn-RS"/>
        </w:rPr>
      </w:pPr>
    </w:p>
    <w:p w:rsidR="00CF0088" w:rsidRPr="00FD374F" w:rsidRDefault="00CF0088" w:rsidP="00FD374F">
      <w:pPr>
        <w:pStyle w:val="Pasussalistom"/>
        <w:numPr>
          <w:ilvl w:val="0"/>
          <w:numId w:val="9"/>
        </w:numPr>
        <w:jc w:val="both"/>
        <w:rPr>
          <w:rFonts w:ascii="Times New Roman" w:hAnsi="Times New Roman" w:cs="Times New Roman"/>
          <w:sz w:val="24"/>
          <w:szCs w:val="24"/>
          <w:lang w:val="sr-Latn-RS"/>
        </w:rPr>
      </w:pPr>
      <w:r w:rsidRPr="00FD374F">
        <w:rPr>
          <w:rFonts w:ascii="Times New Roman" w:hAnsi="Times New Roman" w:cs="Times New Roman"/>
          <w:sz w:val="24"/>
          <w:szCs w:val="24"/>
          <w:lang w:val="sr-Latn-RS"/>
        </w:rPr>
        <w:t xml:space="preserve">У припремању конкурсне документације нисмо били у могућности да Вам прецизно наведемо тачан тип и модел пројекционог платна из разлога што: </w:t>
      </w:r>
    </w:p>
    <w:p w:rsidR="00CF0088" w:rsidRPr="00FD374F" w:rsidRDefault="00CF0088" w:rsidP="00FD374F">
      <w:pPr>
        <w:jc w:val="both"/>
        <w:rPr>
          <w:rFonts w:ascii="Times New Roman" w:hAnsi="Times New Roman" w:cs="Times New Roman"/>
          <w:sz w:val="24"/>
          <w:szCs w:val="24"/>
          <w:lang w:val="sr-Latn-RS"/>
        </w:rPr>
      </w:pPr>
      <w:r w:rsidRPr="00FD374F">
        <w:rPr>
          <w:rFonts w:ascii="Times New Roman" w:hAnsi="Times New Roman" w:cs="Times New Roman"/>
          <w:sz w:val="24"/>
          <w:szCs w:val="24"/>
          <w:lang w:val="sr-Latn-RS"/>
        </w:rPr>
        <w:t>а)</w:t>
      </w:r>
      <w:r w:rsidRPr="00FD374F">
        <w:rPr>
          <w:rFonts w:ascii="Times New Roman" w:hAnsi="Times New Roman" w:cs="Times New Roman"/>
          <w:sz w:val="24"/>
          <w:szCs w:val="24"/>
          <w:lang w:val="sr-Latn-RS"/>
        </w:rPr>
        <w:tab/>
        <w:t xml:space="preserve">Не постоји техничка документација за платно јер је оно ручне израде. У архиви </w:t>
      </w:r>
      <w:r w:rsidR="00C904B2">
        <w:rPr>
          <w:rFonts w:ascii="Times New Roman" w:hAnsi="Times New Roman" w:cs="Times New Roman"/>
          <w:sz w:val="24"/>
          <w:szCs w:val="24"/>
          <w:lang w:val="sr-Cyrl-RS"/>
        </w:rPr>
        <w:t>Општинског к</w:t>
      </w:r>
      <w:r w:rsidRPr="00FD374F">
        <w:rPr>
          <w:rFonts w:ascii="Times New Roman" w:hAnsi="Times New Roman" w:cs="Times New Roman"/>
          <w:sz w:val="24"/>
          <w:szCs w:val="24"/>
          <w:lang w:val="sr-Latn-RS"/>
        </w:rPr>
        <w:t xml:space="preserve">ултурног центра нема карактеристика читавог система јер је браварска фирма која поставила платно доставила само рачун за обављен посао. Пројекционо платно је ролоплатно и када се спушта његова висина не може бити прецизно дефинисана. Монтирано је на осовину коју покреће електромотор помоћу два тастера, такође ручне израде. Једино што можемо да наведемо је ширина платана и она износи 7 метара. </w:t>
      </w:r>
    </w:p>
    <w:p w:rsidR="00CF0088" w:rsidRPr="00FD374F" w:rsidRDefault="00CF0088" w:rsidP="00FD374F">
      <w:pPr>
        <w:jc w:val="both"/>
        <w:rPr>
          <w:rFonts w:ascii="Times New Roman" w:hAnsi="Times New Roman" w:cs="Times New Roman"/>
          <w:sz w:val="24"/>
          <w:szCs w:val="24"/>
          <w:lang w:val="sr-Latn-RS"/>
        </w:rPr>
      </w:pPr>
      <w:r w:rsidRPr="00FD374F">
        <w:rPr>
          <w:rFonts w:ascii="Times New Roman" w:hAnsi="Times New Roman" w:cs="Times New Roman"/>
          <w:sz w:val="24"/>
          <w:szCs w:val="24"/>
          <w:lang w:val="sr-Latn-RS"/>
        </w:rPr>
        <w:t>б)</w:t>
      </w:r>
      <w:r w:rsidRPr="00FD374F">
        <w:rPr>
          <w:rFonts w:ascii="Times New Roman" w:hAnsi="Times New Roman" w:cs="Times New Roman"/>
          <w:sz w:val="24"/>
          <w:szCs w:val="24"/>
          <w:lang w:val="sr-Latn-RS"/>
        </w:rPr>
        <w:tab/>
        <w:t xml:space="preserve">Платно можете погледати на адреси наручиоца </w:t>
      </w:r>
      <w:r w:rsidR="00FD374F" w:rsidRPr="00FD374F">
        <w:rPr>
          <w:rFonts w:ascii="Times New Roman" w:hAnsi="Times New Roman" w:cs="Times New Roman"/>
          <w:sz w:val="24"/>
          <w:szCs w:val="24"/>
          <w:lang w:val="sr-Cyrl-RS"/>
        </w:rPr>
        <w:t xml:space="preserve">Општински </w:t>
      </w:r>
      <w:r w:rsidR="00C904B2">
        <w:rPr>
          <w:rFonts w:ascii="Times New Roman" w:hAnsi="Times New Roman" w:cs="Times New Roman"/>
          <w:sz w:val="24"/>
          <w:szCs w:val="24"/>
          <w:lang w:val="sr-Cyrl-RS"/>
        </w:rPr>
        <w:t>к</w:t>
      </w:r>
      <w:bookmarkStart w:id="0" w:name="_GoBack"/>
      <w:bookmarkEnd w:id="0"/>
      <w:r w:rsidRPr="00FD374F">
        <w:rPr>
          <w:rFonts w:ascii="Times New Roman" w:hAnsi="Times New Roman" w:cs="Times New Roman"/>
          <w:sz w:val="24"/>
          <w:szCs w:val="24"/>
          <w:lang w:val="sr-Latn-RS"/>
        </w:rPr>
        <w:t xml:space="preserve">ултурни центар </w:t>
      </w:r>
      <w:r w:rsidR="007D2195" w:rsidRPr="00FD374F">
        <w:rPr>
          <w:rFonts w:ascii="Times New Roman" w:hAnsi="Times New Roman" w:cs="Times New Roman"/>
          <w:sz w:val="24"/>
          <w:szCs w:val="24"/>
          <w:lang w:val="sr-Latn-RS"/>
        </w:rPr>
        <w:t>Трг Николе Тесле број 12  сваки</w:t>
      </w:r>
      <w:r w:rsidR="00FD374F" w:rsidRPr="00FD374F">
        <w:rPr>
          <w:rFonts w:ascii="Times New Roman" w:hAnsi="Times New Roman" w:cs="Times New Roman"/>
          <w:sz w:val="24"/>
          <w:szCs w:val="24"/>
          <w:lang w:val="sr-Cyrl-RS"/>
        </w:rPr>
        <w:t>м</w:t>
      </w:r>
      <w:r w:rsidR="007D2195" w:rsidRPr="00FD374F">
        <w:rPr>
          <w:rFonts w:ascii="Times New Roman" w:hAnsi="Times New Roman" w:cs="Times New Roman"/>
          <w:sz w:val="24"/>
          <w:szCs w:val="24"/>
          <w:lang w:val="sr-Latn-RS"/>
        </w:rPr>
        <w:t xml:space="preserve"> радни</w:t>
      </w:r>
      <w:r w:rsidR="00FD374F" w:rsidRPr="00FD374F">
        <w:rPr>
          <w:rFonts w:ascii="Times New Roman" w:hAnsi="Times New Roman" w:cs="Times New Roman"/>
          <w:sz w:val="24"/>
          <w:szCs w:val="24"/>
          <w:lang w:val="sr-Cyrl-RS"/>
        </w:rPr>
        <w:t>м</w:t>
      </w:r>
      <w:r w:rsidR="007D2195" w:rsidRPr="00FD374F">
        <w:rPr>
          <w:rFonts w:ascii="Times New Roman" w:hAnsi="Times New Roman" w:cs="Times New Roman"/>
          <w:sz w:val="24"/>
          <w:szCs w:val="24"/>
          <w:lang w:val="sr-Latn-RS"/>
        </w:rPr>
        <w:t xml:space="preserve"> дан</w:t>
      </w:r>
      <w:r w:rsidR="00FD374F" w:rsidRPr="00FD374F">
        <w:rPr>
          <w:rFonts w:ascii="Times New Roman" w:hAnsi="Times New Roman" w:cs="Times New Roman"/>
          <w:sz w:val="24"/>
          <w:szCs w:val="24"/>
          <w:lang w:val="sr-Cyrl-RS"/>
        </w:rPr>
        <w:t>ом</w:t>
      </w:r>
      <w:r w:rsidRPr="00FD374F">
        <w:rPr>
          <w:rFonts w:ascii="Times New Roman" w:hAnsi="Times New Roman" w:cs="Times New Roman"/>
          <w:sz w:val="24"/>
          <w:szCs w:val="24"/>
          <w:lang w:val="sr-Latn-RS"/>
        </w:rPr>
        <w:t xml:space="preserve"> од 08-15 часова </w:t>
      </w:r>
    </w:p>
    <w:p w:rsidR="00CF0088" w:rsidRPr="00FD374F" w:rsidRDefault="00CF0088" w:rsidP="00FD374F">
      <w:pPr>
        <w:ind w:firstLine="720"/>
        <w:jc w:val="both"/>
        <w:rPr>
          <w:rFonts w:ascii="Times New Roman" w:hAnsi="Times New Roman" w:cs="Times New Roman"/>
          <w:sz w:val="24"/>
          <w:szCs w:val="24"/>
          <w:lang w:val="sr-Latn-RS"/>
        </w:rPr>
      </w:pPr>
      <w:r w:rsidRPr="00FD374F">
        <w:rPr>
          <w:rFonts w:ascii="Times New Roman" w:hAnsi="Times New Roman" w:cs="Times New Roman"/>
          <w:sz w:val="24"/>
          <w:szCs w:val="24"/>
          <w:lang w:val="sr-Latn-RS"/>
        </w:rPr>
        <w:t>2)</w:t>
      </w:r>
      <w:r w:rsidRPr="00FD374F">
        <w:rPr>
          <w:rFonts w:ascii="Times New Roman" w:hAnsi="Times New Roman" w:cs="Times New Roman"/>
          <w:sz w:val="24"/>
          <w:szCs w:val="24"/>
          <w:lang w:val="sr-Latn-RS"/>
        </w:rPr>
        <w:tab/>
        <w:t xml:space="preserve">Што се тиче носача пројектора ситуација је таква да би било пожељно монтирати га на зид, тј. на површину зида која то дозвољава. Не постоји могућност да се монтира на плафон јер је он осликан фрескама које су заштићене од стране Завода за заштиту споменика. </w:t>
      </w:r>
    </w:p>
    <w:p w:rsidR="00CF0088" w:rsidRPr="00FD374F" w:rsidRDefault="00CF0088" w:rsidP="00FD374F">
      <w:pPr>
        <w:ind w:firstLine="720"/>
        <w:jc w:val="both"/>
        <w:rPr>
          <w:rFonts w:ascii="Times New Roman" w:hAnsi="Times New Roman" w:cs="Times New Roman"/>
          <w:sz w:val="24"/>
          <w:szCs w:val="24"/>
          <w:lang w:val="sr-Latn-RS"/>
        </w:rPr>
      </w:pPr>
      <w:r w:rsidRPr="00FD374F">
        <w:rPr>
          <w:rFonts w:ascii="Times New Roman" w:hAnsi="Times New Roman" w:cs="Times New Roman"/>
          <w:sz w:val="24"/>
          <w:szCs w:val="24"/>
          <w:lang w:val="sr-Latn-RS"/>
        </w:rPr>
        <w:t>3)</w:t>
      </w:r>
      <w:r w:rsidRPr="00FD374F">
        <w:rPr>
          <w:rFonts w:ascii="Times New Roman" w:hAnsi="Times New Roman" w:cs="Times New Roman"/>
          <w:sz w:val="24"/>
          <w:szCs w:val="24"/>
          <w:lang w:val="sr-Latn-RS"/>
        </w:rPr>
        <w:tab/>
        <w:t xml:space="preserve">Према постојећем стању платна проценили смо да нам објектив који смо навели највише одговара с обзиром да планирамо две или три позиције за постављање пројектора (на прочељу балкона, пролазу партера или постојећој кабини). </w:t>
      </w:r>
    </w:p>
    <w:p w:rsidR="00CF0088" w:rsidRPr="00FD374F" w:rsidRDefault="00CF0088" w:rsidP="00FD374F">
      <w:pPr>
        <w:ind w:firstLine="720"/>
        <w:jc w:val="both"/>
        <w:rPr>
          <w:rFonts w:ascii="Times New Roman" w:hAnsi="Times New Roman" w:cs="Times New Roman"/>
          <w:sz w:val="24"/>
          <w:szCs w:val="24"/>
          <w:lang w:val="sr-Latn-RS"/>
        </w:rPr>
      </w:pPr>
      <w:r w:rsidRPr="00FD374F">
        <w:rPr>
          <w:rFonts w:ascii="Times New Roman" w:hAnsi="Times New Roman" w:cs="Times New Roman"/>
          <w:sz w:val="24"/>
          <w:szCs w:val="24"/>
          <w:lang w:val="sr-Latn-RS"/>
        </w:rPr>
        <w:t>4)</w:t>
      </w:r>
      <w:r w:rsidRPr="00FD374F">
        <w:rPr>
          <w:rFonts w:ascii="Times New Roman" w:hAnsi="Times New Roman" w:cs="Times New Roman"/>
          <w:sz w:val="24"/>
          <w:szCs w:val="24"/>
          <w:lang w:val="sr-Latn-RS"/>
        </w:rPr>
        <w:tab/>
        <w:t xml:space="preserve">Пројектор који смо одабрали у неким случајевима би се користио и у друге намене (конференције, промоције и др.), дакле, није искључиво намењен биоскопским пројекцијама јер је наша сала вишенаменска и захтева да се прилагодимо захтеваним програмима.  </w:t>
      </w:r>
    </w:p>
    <w:p w:rsidR="00CF0088" w:rsidRPr="00FD374F" w:rsidRDefault="00CF0088" w:rsidP="00FD374F">
      <w:pPr>
        <w:ind w:firstLine="720"/>
        <w:jc w:val="both"/>
        <w:rPr>
          <w:rFonts w:ascii="Times New Roman" w:hAnsi="Times New Roman" w:cs="Times New Roman"/>
          <w:sz w:val="24"/>
          <w:szCs w:val="24"/>
          <w:lang w:val="sr-Latn-RS"/>
        </w:rPr>
      </w:pPr>
      <w:r w:rsidRPr="00FD374F">
        <w:rPr>
          <w:rFonts w:ascii="Times New Roman" w:hAnsi="Times New Roman" w:cs="Times New Roman"/>
          <w:sz w:val="24"/>
          <w:szCs w:val="24"/>
          <w:lang w:val="sr-Latn-RS"/>
        </w:rPr>
        <w:t>5)</w:t>
      </w:r>
      <w:r w:rsidRPr="00FD374F">
        <w:rPr>
          <w:rFonts w:ascii="Times New Roman" w:hAnsi="Times New Roman" w:cs="Times New Roman"/>
          <w:sz w:val="24"/>
          <w:szCs w:val="24"/>
          <w:lang w:val="sr-Latn-RS"/>
        </w:rPr>
        <w:tab/>
        <w:t xml:space="preserve">Пројектор који нема HDBaseT излаз неће бити одбачен као неодговарајући. </w:t>
      </w:r>
    </w:p>
    <w:p w:rsidR="00CF0088" w:rsidRPr="00FD374F" w:rsidRDefault="00CF0088" w:rsidP="00FD374F">
      <w:pPr>
        <w:ind w:firstLine="720"/>
        <w:jc w:val="both"/>
        <w:rPr>
          <w:rFonts w:ascii="Times New Roman" w:hAnsi="Times New Roman" w:cs="Times New Roman"/>
          <w:sz w:val="24"/>
          <w:szCs w:val="24"/>
          <w:lang w:val="sr-Latn-RS"/>
        </w:rPr>
      </w:pPr>
      <w:r w:rsidRPr="00FD374F">
        <w:rPr>
          <w:rFonts w:ascii="Times New Roman" w:hAnsi="Times New Roman" w:cs="Times New Roman"/>
          <w:sz w:val="24"/>
          <w:szCs w:val="24"/>
          <w:lang w:val="sr-Latn-RS"/>
        </w:rPr>
        <w:t>6)</w:t>
      </w:r>
      <w:r w:rsidRPr="00FD374F">
        <w:rPr>
          <w:rFonts w:ascii="Times New Roman" w:hAnsi="Times New Roman" w:cs="Times New Roman"/>
          <w:sz w:val="24"/>
          <w:szCs w:val="24"/>
          <w:lang w:val="sr-Latn-RS"/>
        </w:rPr>
        <w:tab/>
        <w:t>Прихватамо пројектор који као извор светла има ласер уместо лампе.</w:t>
      </w:r>
    </w:p>
    <w:p w:rsidR="00CF0088" w:rsidRPr="00FD374F" w:rsidRDefault="00CF0088" w:rsidP="00FD374F">
      <w:pPr>
        <w:ind w:firstLine="720"/>
        <w:jc w:val="both"/>
        <w:rPr>
          <w:rFonts w:ascii="Times New Roman" w:hAnsi="Times New Roman" w:cs="Times New Roman"/>
          <w:sz w:val="24"/>
          <w:szCs w:val="24"/>
          <w:lang w:val="sr-Cyrl-RS"/>
        </w:rPr>
      </w:pPr>
      <w:r w:rsidRPr="00FD374F">
        <w:rPr>
          <w:rFonts w:ascii="Times New Roman" w:hAnsi="Times New Roman" w:cs="Times New Roman"/>
          <w:sz w:val="24"/>
          <w:szCs w:val="24"/>
          <w:lang w:val="sr-Latn-RS"/>
        </w:rPr>
        <w:t xml:space="preserve">7) </w:t>
      </w:r>
      <w:r w:rsidRPr="00FD374F">
        <w:rPr>
          <w:rFonts w:ascii="Times New Roman" w:hAnsi="Times New Roman" w:cs="Times New Roman"/>
          <w:sz w:val="24"/>
          <w:szCs w:val="24"/>
          <w:lang w:val="sr-Cyrl-RS"/>
        </w:rPr>
        <w:tab/>
        <w:t>П</w:t>
      </w:r>
      <w:r w:rsidRPr="00FD374F">
        <w:rPr>
          <w:rFonts w:ascii="Times New Roman" w:hAnsi="Times New Roman" w:cs="Times New Roman"/>
          <w:sz w:val="24"/>
          <w:szCs w:val="24"/>
          <w:lang w:val="sr-Latn-RS"/>
        </w:rPr>
        <w:t xml:space="preserve">роцењена  вредност </w:t>
      </w:r>
      <w:r w:rsidRPr="00FD374F">
        <w:rPr>
          <w:rFonts w:ascii="Times New Roman" w:hAnsi="Times New Roman" w:cs="Times New Roman"/>
          <w:sz w:val="24"/>
          <w:szCs w:val="24"/>
          <w:lang w:val="sr-Cyrl-RS"/>
        </w:rPr>
        <w:t xml:space="preserve">јавне </w:t>
      </w:r>
      <w:r w:rsidRPr="00FD374F">
        <w:rPr>
          <w:rFonts w:ascii="Times New Roman" w:hAnsi="Times New Roman" w:cs="Times New Roman"/>
          <w:sz w:val="24"/>
          <w:szCs w:val="24"/>
          <w:lang w:val="sr-Latn-RS"/>
        </w:rPr>
        <w:t>набавке</w:t>
      </w:r>
      <w:r w:rsidRPr="00FD374F">
        <w:rPr>
          <w:rFonts w:ascii="Times New Roman" w:hAnsi="Times New Roman" w:cs="Times New Roman"/>
          <w:sz w:val="24"/>
          <w:szCs w:val="24"/>
          <w:lang w:val="sr-Cyrl-RS"/>
        </w:rPr>
        <w:t xml:space="preserve"> је </w:t>
      </w:r>
      <w:r w:rsidRPr="00FD374F">
        <w:rPr>
          <w:rFonts w:ascii="Times New Roman" w:hAnsi="Times New Roman" w:cs="Times New Roman"/>
          <w:color w:val="000000" w:themeColor="text1"/>
          <w:sz w:val="24"/>
          <w:szCs w:val="24"/>
          <w:lang w:val="sr-Cyrl-RS"/>
        </w:rPr>
        <w:t xml:space="preserve">1.200.000,00 </w:t>
      </w:r>
      <w:r w:rsidR="00FD374F" w:rsidRPr="00FD374F">
        <w:rPr>
          <w:rFonts w:ascii="Times New Roman" w:hAnsi="Times New Roman" w:cs="Times New Roman"/>
          <w:color w:val="000000" w:themeColor="text1"/>
          <w:sz w:val="24"/>
          <w:szCs w:val="24"/>
          <w:lang w:val="sr-Cyrl-RS"/>
        </w:rPr>
        <w:t>са ПДВ-ом</w:t>
      </w:r>
    </w:p>
    <w:p w:rsidR="00771CC4" w:rsidRPr="00FD374F" w:rsidRDefault="00CF0088" w:rsidP="00FD374F">
      <w:pPr>
        <w:ind w:firstLine="720"/>
        <w:jc w:val="both"/>
        <w:rPr>
          <w:rFonts w:ascii="Times New Roman" w:hAnsi="Times New Roman" w:cs="Times New Roman"/>
          <w:sz w:val="24"/>
          <w:szCs w:val="24"/>
          <w:lang w:val="sr-Latn-RS"/>
        </w:rPr>
      </w:pPr>
      <w:r w:rsidRPr="00FD374F">
        <w:rPr>
          <w:rFonts w:ascii="Times New Roman" w:hAnsi="Times New Roman" w:cs="Times New Roman"/>
          <w:sz w:val="24"/>
          <w:szCs w:val="24"/>
          <w:lang w:val="sr-Cyrl-RS"/>
        </w:rPr>
        <w:t>8)</w:t>
      </w:r>
      <w:r w:rsidRPr="00FD374F">
        <w:rPr>
          <w:rFonts w:ascii="Times New Roman" w:hAnsi="Times New Roman" w:cs="Times New Roman"/>
          <w:sz w:val="24"/>
          <w:szCs w:val="24"/>
          <w:lang w:val="sr-Cyrl-RS"/>
        </w:rPr>
        <w:tab/>
      </w:r>
      <w:r w:rsidR="001F3073" w:rsidRPr="00FD374F">
        <w:rPr>
          <w:rFonts w:ascii="Times New Roman" w:hAnsi="Times New Roman" w:cs="Times New Roman"/>
          <w:sz w:val="24"/>
          <w:szCs w:val="24"/>
          <w:lang w:val="sr-Cyrl-RS"/>
        </w:rPr>
        <w:t>Наручи</w:t>
      </w:r>
      <w:r w:rsidR="0073335D" w:rsidRPr="00FD374F">
        <w:rPr>
          <w:rFonts w:ascii="Times New Roman" w:hAnsi="Times New Roman" w:cs="Times New Roman"/>
          <w:sz w:val="24"/>
          <w:szCs w:val="24"/>
          <w:lang w:val="sr-Cyrl-RS"/>
        </w:rPr>
        <w:t xml:space="preserve">лац је у техничкој спецификацији приликом навођења типа/произвођача додао реч или одговарајуће и  поступио у складу са чланом 72. Став 4 Закона о ЈН. </w:t>
      </w:r>
    </w:p>
    <w:p w:rsidR="004B7ED9" w:rsidRPr="00FD374F" w:rsidRDefault="0073335D" w:rsidP="00FD374F">
      <w:pPr>
        <w:jc w:val="both"/>
        <w:rPr>
          <w:rFonts w:ascii="Times New Roman" w:hAnsi="Times New Roman" w:cs="Times New Roman"/>
          <w:sz w:val="24"/>
          <w:szCs w:val="24"/>
          <w:lang w:val="sr-Cyrl-RS"/>
        </w:rPr>
      </w:pPr>
      <w:r w:rsidRPr="00FD374F">
        <w:rPr>
          <w:rFonts w:ascii="Times New Roman" w:hAnsi="Times New Roman" w:cs="Times New Roman"/>
          <w:sz w:val="24"/>
          <w:szCs w:val="24"/>
          <w:lang w:val="sr-Cyrl-RS"/>
        </w:rPr>
        <w:t>Такође у складу са Законом о ЈН члан 93</w:t>
      </w:r>
      <w:r w:rsidR="004B7ED9" w:rsidRPr="00FD374F">
        <w:rPr>
          <w:rFonts w:ascii="Times New Roman" w:hAnsi="Times New Roman" w:cs="Times New Roman"/>
          <w:sz w:val="24"/>
          <w:szCs w:val="24"/>
          <w:lang w:val="sr-Cyrl-RS"/>
        </w:rPr>
        <w:t>.</w:t>
      </w:r>
      <w:r w:rsidRPr="00FD374F">
        <w:rPr>
          <w:rFonts w:ascii="Times New Roman" w:hAnsi="Times New Roman" w:cs="Times New Roman"/>
          <w:sz w:val="24"/>
          <w:szCs w:val="24"/>
          <w:lang w:val="sr-Cyrl-RS"/>
        </w:rPr>
        <w:t xml:space="preserve"> у Конкурсној документацији на страни 13, тачка 13. је предвидео </w:t>
      </w:r>
      <w:r w:rsidR="004B7ED9" w:rsidRPr="00FD374F">
        <w:rPr>
          <w:rFonts w:ascii="Times New Roman" w:hAnsi="Times New Roman" w:cs="Times New Roman"/>
          <w:sz w:val="24"/>
          <w:szCs w:val="24"/>
          <w:lang w:val="sr-Cyrl-RS"/>
        </w:rPr>
        <w:t>Додатна објашњења од понуђача после отварања понуда, контрола код понуђача односно његовог подизвођача и исправке грешака у поднетој понуди</w:t>
      </w:r>
    </w:p>
    <w:p w:rsidR="000C06C3" w:rsidRPr="00FD374F" w:rsidRDefault="004B7ED9" w:rsidP="00FD374F">
      <w:pPr>
        <w:jc w:val="both"/>
        <w:rPr>
          <w:rFonts w:ascii="Times New Roman" w:hAnsi="Times New Roman" w:cs="Times New Roman"/>
          <w:sz w:val="24"/>
          <w:szCs w:val="24"/>
          <w:lang w:val="sr-Cyrl-RS"/>
        </w:rPr>
      </w:pPr>
      <w:r w:rsidRPr="00FD374F">
        <w:rPr>
          <w:rFonts w:ascii="Times New Roman" w:hAnsi="Times New Roman" w:cs="Times New Roman"/>
          <w:sz w:val="24"/>
          <w:szCs w:val="24"/>
          <w:lang w:val="sr-Cyrl-RS"/>
        </w:rPr>
        <w:tab/>
        <w:t xml:space="preserve">После отварања понуда наручилац може да у писаном облику захтева од понуђача додатна </w:t>
      </w:r>
      <w:r w:rsidRPr="00FD374F">
        <w:rPr>
          <w:rFonts w:ascii="Times New Roman" w:hAnsi="Times New Roman" w:cs="Times New Roman"/>
          <w:sz w:val="24"/>
          <w:szCs w:val="24"/>
          <w:lang w:val="sr-Cyrl-RS"/>
        </w:rPr>
        <w:lastRenderedPageBreak/>
        <w:t>објашњења која ће му помоћи при прегледу, вредновању и упоређивању понуда, а може да врши контролу (увид) код понуђача, односно његовог подизвођача.</w:t>
      </w:r>
      <w:r w:rsidR="0073335D" w:rsidRPr="00FD374F">
        <w:rPr>
          <w:rFonts w:ascii="Times New Roman" w:hAnsi="Times New Roman" w:cs="Times New Roman"/>
          <w:sz w:val="24"/>
          <w:szCs w:val="24"/>
          <w:lang w:val="sr-Cyrl-RS"/>
        </w:rPr>
        <w:t xml:space="preserve"> </w:t>
      </w:r>
    </w:p>
    <w:p w:rsidR="00771CC4" w:rsidRPr="00FD374F" w:rsidRDefault="00090207" w:rsidP="00FD374F">
      <w:pPr>
        <w:jc w:val="both"/>
        <w:rPr>
          <w:rFonts w:ascii="Times New Roman" w:hAnsi="Times New Roman" w:cs="Times New Roman"/>
          <w:sz w:val="24"/>
          <w:szCs w:val="24"/>
          <w:lang w:val="sr-Cyrl-RS"/>
        </w:rPr>
      </w:pPr>
      <w:r w:rsidRPr="00FD374F">
        <w:rPr>
          <w:rFonts w:ascii="Times New Roman" w:hAnsi="Times New Roman" w:cs="Times New Roman"/>
          <w:sz w:val="24"/>
          <w:szCs w:val="24"/>
          <w:lang w:val="sr-Cyrl-RS"/>
        </w:rPr>
        <w:t>Није неопходно додавање  колоне  у Обрасцу  понуде  или  други  начин   како бисте навели  тип  и модел конкретног  уређаја који се понудом  н</w:t>
      </w:r>
      <w:r w:rsidR="00437FCC" w:rsidRPr="00FD374F">
        <w:rPr>
          <w:rFonts w:ascii="Times New Roman" w:hAnsi="Times New Roman" w:cs="Times New Roman"/>
          <w:sz w:val="24"/>
          <w:szCs w:val="24"/>
          <w:lang w:val="sr-Cyrl-RS"/>
        </w:rPr>
        <w:t>уди, довољно је да напишете напомену код сваке позиције о ком типу или моделу се ради.</w:t>
      </w:r>
      <w:r w:rsidRPr="00FD374F">
        <w:rPr>
          <w:rFonts w:ascii="Times New Roman" w:hAnsi="Times New Roman" w:cs="Times New Roman"/>
          <w:sz w:val="24"/>
          <w:szCs w:val="24"/>
          <w:lang w:val="sr-Cyrl-RS"/>
        </w:rPr>
        <w:t xml:space="preserve"> </w:t>
      </w:r>
    </w:p>
    <w:p w:rsidR="00771CC4" w:rsidRPr="00FD374F" w:rsidRDefault="00CF0088" w:rsidP="00FD374F">
      <w:pPr>
        <w:ind w:firstLine="720"/>
        <w:jc w:val="both"/>
        <w:rPr>
          <w:rFonts w:ascii="Times New Roman" w:hAnsi="Times New Roman" w:cs="Times New Roman"/>
          <w:sz w:val="24"/>
          <w:szCs w:val="24"/>
          <w:lang w:val="sr-Cyrl-RS"/>
        </w:rPr>
      </w:pPr>
      <w:r w:rsidRPr="00FD374F">
        <w:rPr>
          <w:rFonts w:ascii="Times New Roman" w:hAnsi="Times New Roman" w:cs="Times New Roman"/>
          <w:sz w:val="24"/>
          <w:szCs w:val="24"/>
          <w:lang w:val="sr-Cyrl-RS"/>
        </w:rPr>
        <w:t>9)</w:t>
      </w:r>
      <w:r w:rsidRPr="00FD374F">
        <w:rPr>
          <w:rFonts w:ascii="Times New Roman" w:hAnsi="Times New Roman" w:cs="Times New Roman"/>
          <w:sz w:val="24"/>
          <w:szCs w:val="24"/>
          <w:lang w:val="sr-Cyrl-RS"/>
        </w:rPr>
        <w:tab/>
      </w:r>
      <w:r w:rsidR="00771CC4" w:rsidRPr="00FD374F">
        <w:rPr>
          <w:rFonts w:ascii="Times New Roman" w:hAnsi="Times New Roman" w:cs="Times New Roman"/>
          <w:sz w:val="24"/>
          <w:szCs w:val="24"/>
          <w:lang w:val="sr-Cyrl-RS"/>
        </w:rPr>
        <w:t>Понуда мора да буде састављена на српском језику. Сви обрасци, изјаве и документи који се достављају уз понуду морају бити на српском језику. Наручилац ће дозволити достављање техничких спецификација на енглеском језику, али задржава право да уколико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w:t>
      </w:r>
    </w:p>
    <w:p w:rsidR="000C06C3" w:rsidRPr="00FD374F" w:rsidRDefault="000C06C3" w:rsidP="00FD374F">
      <w:pPr>
        <w:jc w:val="both"/>
        <w:rPr>
          <w:rFonts w:ascii="Times New Roman" w:hAnsi="Times New Roman" w:cs="Times New Roman"/>
          <w:sz w:val="24"/>
          <w:szCs w:val="24"/>
          <w:lang w:val="sr-Cyrl-RS"/>
        </w:rPr>
      </w:pPr>
    </w:p>
    <w:p w:rsidR="000C06C3" w:rsidRPr="00FD374F" w:rsidRDefault="00B40E24" w:rsidP="00FD374F">
      <w:pPr>
        <w:jc w:val="right"/>
        <w:rPr>
          <w:rFonts w:ascii="Times New Roman" w:hAnsi="Times New Roman" w:cs="Times New Roman"/>
          <w:sz w:val="24"/>
          <w:szCs w:val="24"/>
        </w:rPr>
        <w:sectPr w:rsidR="000C06C3" w:rsidRPr="00FD374F">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80" w:right="1020" w:bottom="280" w:left="1020" w:header="720" w:footer="720" w:gutter="0"/>
          <w:cols w:space="720"/>
        </w:sectPr>
      </w:pPr>
      <w:r w:rsidRPr="00FD374F">
        <w:rPr>
          <w:rFonts w:ascii="Times New Roman" w:hAnsi="Times New Roman" w:cs="Times New Roman"/>
          <w:sz w:val="24"/>
          <w:szCs w:val="24"/>
          <w:lang w:val="sr-Cyrl-RS"/>
        </w:rPr>
        <w:t>Комисија за јавну набавку 2/201</w:t>
      </w:r>
      <w:r w:rsidRPr="00FD374F">
        <w:rPr>
          <w:rFonts w:ascii="Times New Roman" w:hAnsi="Times New Roman" w:cs="Times New Roman"/>
          <w:sz w:val="24"/>
          <w:szCs w:val="24"/>
        </w:rPr>
        <w:t>7</w:t>
      </w:r>
    </w:p>
    <w:p w:rsidR="00623628" w:rsidRPr="00FD374F" w:rsidRDefault="00623628" w:rsidP="00B40E24">
      <w:pPr>
        <w:tabs>
          <w:tab w:val="left" w:pos="5702"/>
        </w:tabs>
        <w:rPr>
          <w:sz w:val="24"/>
          <w:szCs w:val="24"/>
        </w:rPr>
      </w:pPr>
    </w:p>
    <w:sectPr w:rsidR="00623628" w:rsidRPr="00FD374F" w:rsidSect="00623628">
      <w:pgSz w:w="12240" w:h="15840"/>
      <w:pgMar w:top="1080" w:right="102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462" w:rsidRDefault="00B70462" w:rsidP="005D57D3">
      <w:r>
        <w:separator/>
      </w:r>
    </w:p>
  </w:endnote>
  <w:endnote w:type="continuationSeparator" w:id="0">
    <w:p w:rsidR="00B70462" w:rsidRDefault="00B70462" w:rsidP="005D5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DFD" w:rsidRDefault="00534DFD">
    <w:pPr>
      <w:pStyle w:val="Podnojestrani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DFD" w:rsidRDefault="00534DFD">
    <w:pPr>
      <w:pStyle w:val="Podnojestranic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DFD" w:rsidRDefault="00534DFD">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462" w:rsidRDefault="00B70462" w:rsidP="005D57D3">
      <w:r>
        <w:separator/>
      </w:r>
    </w:p>
  </w:footnote>
  <w:footnote w:type="continuationSeparator" w:id="0">
    <w:p w:rsidR="00B70462" w:rsidRDefault="00B70462" w:rsidP="005D5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DFD" w:rsidRDefault="00534DFD">
    <w:pPr>
      <w:pStyle w:val="Zaglavljestranic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DFD" w:rsidRDefault="00534DFD">
    <w:pPr>
      <w:pStyle w:val="Zaglavljestranic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DFD" w:rsidRDefault="00534DFD">
    <w:pPr>
      <w:pStyle w:val="Zaglavljestranic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A3E44"/>
    <w:multiLevelType w:val="multilevel"/>
    <w:tmpl w:val="E6A4DBDA"/>
    <w:lvl w:ilvl="0">
      <w:start w:val="1"/>
      <w:numFmt w:val="decimal"/>
      <w:lvlText w:val="%1"/>
      <w:lvlJc w:val="left"/>
      <w:pPr>
        <w:ind w:left="420" w:hanging="420"/>
      </w:pPr>
      <w:rPr>
        <w:rFonts w:hint="default"/>
        <w:b/>
      </w:rPr>
    </w:lvl>
    <w:lvl w:ilvl="1">
      <w:start w:val="12"/>
      <w:numFmt w:val="decimal"/>
      <w:lvlText w:val="%1.%2"/>
      <w:lvlJc w:val="left"/>
      <w:pPr>
        <w:ind w:left="912" w:hanging="420"/>
      </w:pPr>
      <w:rPr>
        <w:rFonts w:hint="default"/>
        <w:b/>
      </w:rPr>
    </w:lvl>
    <w:lvl w:ilvl="2">
      <w:start w:val="1"/>
      <w:numFmt w:val="decimal"/>
      <w:lvlText w:val="%1.%2.%3"/>
      <w:lvlJc w:val="left"/>
      <w:pPr>
        <w:ind w:left="1704" w:hanging="720"/>
      </w:pPr>
      <w:rPr>
        <w:rFonts w:hint="default"/>
        <w:b/>
      </w:rPr>
    </w:lvl>
    <w:lvl w:ilvl="3">
      <w:start w:val="1"/>
      <w:numFmt w:val="decimal"/>
      <w:lvlText w:val="%1.%2.%3.%4"/>
      <w:lvlJc w:val="left"/>
      <w:pPr>
        <w:ind w:left="2196" w:hanging="720"/>
      </w:pPr>
      <w:rPr>
        <w:rFonts w:hint="default"/>
        <w:b/>
      </w:rPr>
    </w:lvl>
    <w:lvl w:ilvl="4">
      <w:start w:val="1"/>
      <w:numFmt w:val="decimal"/>
      <w:lvlText w:val="%1.%2.%3.%4.%5"/>
      <w:lvlJc w:val="left"/>
      <w:pPr>
        <w:ind w:left="3048" w:hanging="1080"/>
      </w:pPr>
      <w:rPr>
        <w:rFonts w:hint="default"/>
        <w:b/>
      </w:rPr>
    </w:lvl>
    <w:lvl w:ilvl="5">
      <w:start w:val="1"/>
      <w:numFmt w:val="decimal"/>
      <w:lvlText w:val="%1.%2.%3.%4.%5.%6"/>
      <w:lvlJc w:val="left"/>
      <w:pPr>
        <w:ind w:left="3540" w:hanging="1080"/>
      </w:pPr>
      <w:rPr>
        <w:rFonts w:hint="default"/>
        <w:b/>
      </w:rPr>
    </w:lvl>
    <w:lvl w:ilvl="6">
      <w:start w:val="1"/>
      <w:numFmt w:val="decimal"/>
      <w:lvlText w:val="%1.%2.%3.%4.%5.%6.%7"/>
      <w:lvlJc w:val="left"/>
      <w:pPr>
        <w:ind w:left="4392" w:hanging="1440"/>
      </w:pPr>
      <w:rPr>
        <w:rFonts w:hint="default"/>
        <w:b/>
      </w:rPr>
    </w:lvl>
    <w:lvl w:ilvl="7">
      <w:start w:val="1"/>
      <w:numFmt w:val="decimal"/>
      <w:lvlText w:val="%1.%2.%3.%4.%5.%6.%7.%8"/>
      <w:lvlJc w:val="left"/>
      <w:pPr>
        <w:ind w:left="4884" w:hanging="1440"/>
      </w:pPr>
      <w:rPr>
        <w:rFonts w:hint="default"/>
        <w:b/>
      </w:rPr>
    </w:lvl>
    <w:lvl w:ilvl="8">
      <w:start w:val="1"/>
      <w:numFmt w:val="decimal"/>
      <w:lvlText w:val="%1.%2.%3.%4.%5.%6.%7.%8.%9"/>
      <w:lvlJc w:val="left"/>
      <w:pPr>
        <w:ind w:left="5736" w:hanging="1800"/>
      </w:pPr>
      <w:rPr>
        <w:rFonts w:hint="default"/>
        <w:b/>
      </w:rPr>
    </w:lvl>
  </w:abstractNum>
  <w:abstractNum w:abstractNumId="1">
    <w:nsid w:val="34DE541D"/>
    <w:multiLevelType w:val="multilevel"/>
    <w:tmpl w:val="CC46312A"/>
    <w:lvl w:ilvl="0">
      <w:start w:val="1"/>
      <w:numFmt w:val="decimal"/>
      <w:lvlText w:val="%1"/>
      <w:lvlJc w:val="left"/>
      <w:pPr>
        <w:ind w:left="411" w:hanging="280"/>
        <w:jc w:val="left"/>
      </w:pPr>
      <w:rPr>
        <w:rFonts w:hint="default"/>
      </w:rPr>
    </w:lvl>
    <w:lvl w:ilvl="1">
      <w:start w:val="4"/>
      <w:numFmt w:val="decimal"/>
      <w:lvlText w:val="%1.%2"/>
      <w:lvlJc w:val="left"/>
      <w:pPr>
        <w:ind w:left="411" w:hanging="280"/>
        <w:jc w:val="left"/>
      </w:pPr>
      <w:rPr>
        <w:rFonts w:ascii="Times New Roman" w:eastAsia="Times New Roman" w:hAnsi="Times New Roman" w:hint="default"/>
        <w:b/>
        <w:bCs/>
        <w:spacing w:val="-29"/>
        <w:w w:val="100"/>
        <w:sz w:val="22"/>
        <w:szCs w:val="22"/>
      </w:rPr>
    </w:lvl>
    <w:lvl w:ilvl="2">
      <w:start w:val="1"/>
      <w:numFmt w:val="bullet"/>
      <w:lvlText w:val=""/>
      <w:lvlJc w:val="left"/>
      <w:pPr>
        <w:ind w:left="832" w:hanging="360"/>
      </w:pPr>
      <w:rPr>
        <w:rFonts w:ascii="Symbol" w:eastAsia="Symbol" w:hAnsi="Symbol" w:hint="default"/>
        <w:w w:val="100"/>
        <w:sz w:val="22"/>
        <w:szCs w:val="22"/>
      </w:rPr>
    </w:lvl>
    <w:lvl w:ilvl="3">
      <w:start w:val="1"/>
      <w:numFmt w:val="bullet"/>
      <w:lvlText w:val="•"/>
      <w:lvlJc w:val="left"/>
      <w:pPr>
        <w:ind w:left="2920" w:hanging="360"/>
      </w:pPr>
      <w:rPr>
        <w:rFonts w:hint="default"/>
      </w:rPr>
    </w:lvl>
    <w:lvl w:ilvl="4">
      <w:start w:val="1"/>
      <w:numFmt w:val="bullet"/>
      <w:lvlText w:val="•"/>
      <w:lvlJc w:val="left"/>
      <w:pPr>
        <w:ind w:left="3960" w:hanging="360"/>
      </w:pPr>
      <w:rPr>
        <w:rFonts w:hint="default"/>
      </w:rPr>
    </w:lvl>
    <w:lvl w:ilvl="5">
      <w:start w:val="1"/>
      <w:numFmt w:val="bullet"/>
      <w:lvlText w:val="•"/>
      <w:lvlJc w:val="left"/>
      <w:pPr>
        <w:ind w:left="5000" w:hanging="360"/>
      </w:pPr>
      <w:rPr>
        <w:rFonts w:hint="default"/>
      </w:rPr>
    </w:lvl>
    <w:lvl w:ilvl="6">
      <w:start w:val="1"/>
      <w:numFmt w:val="bullet"/>
      <w:lvlText w:val="•"/>
      <w:lvlJc w:val="left"/>
      <w:pPr>
        <w:ind w:left="6040" w:hanging="360"/>
      </w:pPr>
      <w:rPr>
        <w:rFonts w:hint="default"/>
      </w:rPr>
    </w:lvl>
    <w:lvl w:ilvl="7">
      <w:start w:val="1"/>
      <w:numFmt w:val="bullet"/>
      <w:lvlText w:val="•"/>
      <w:lvlJc w:val="left"/>
      <w:pPr>
        <w:ind w:left="7080" w:hanging="360"/>
      </w:pPr>
      <w:rPr>
        <w:rFonts w:hint="default"/>
      </w:rPr>
    </w:lvl>
    <w:lvl w:ilvl="8">
      <w:start w:val="1"/>
      <w:numFmt w:val="bullet"/>
      <w:lvlText w:val="•"/>
      <w:lvlJc w:val="left"/>
      <w:pPr>
        <w:ind w:left="8120" w:hanging="360"/>
      </w:pPr>
      <w:rPr>
        <w:rFonts w:hint="default"/>
      </w:rPr>
    </w:lvl>
  </w:abstractNum>
  <w:abstractNum w:abstractNumId="2">
    <w:nsid w:val="59F139B9"/>
    <w:multiLevelType w:val="multilevel"/>
    <w:tmpl w:val="787CA852"/>
    <w:lvl w:ilvl="0">
      <w:start w:val="1"/>
      <w:numFmt w:val="decimal"/>
      <w:lvlText w:val="%1"/>
      <w:lvlJc w:val="left"/>
      <w:pPr>
        <w:ind w:left="549" w:hanging="418"/>
        <w:jc w:val="left"/>
      </w:pPr>
      <w:rPr>
        <w:rFonts w:hint="default"/>
      </w:rPr>
    </w:lvl>
    <w:lvl w:ilvl="1">
      <w:start w:val="2"/>
      <w:numFmt w:val="decimal"/>
      <w:lvlText w:val="%1.%2."/>
      <w:lvlJc w:val="left"/>
      <w:pPr>
        <w:ind w:left="549" w:hanging="418"/>
        <w:jc w:val="left"/>
      </w:pPr>
      <w:rPr>
        <w:rFonts w:ascii="Times New Roman" w:eastAsia="Times New Roman" w:hAnsi="Times New Roman" w:hint="default"/>
        <w:b/>
        <w:bCs/>
        <w:w w:val="100"/>
        <w:sz w:val="22"/>
        <w:szCs w:val="22"/>
      </w:rPr>
    </w:lvl>
    <w:lvl w:ilvl="2">
      <w:start w:val="1"/>
      <w:numFmt w:val="bullet"/>
      <w:lvlText w:val="•"/>
      <w:lvlJc w:val="left"/>
      <w:pPr>
        <w:ind w:left="2472" w:hanging="418"/>
      </w:pPr>
      <w:rPr>
        <w:rFonts w:hint="default"/>
      </w:rPr>
    </w:lvl>
    <w:lvl w:ilvl="3">
      <w:start w:val="1"/>
      <w:numFmt w:val="bullet"/>
      <w:lvlText w:val="•"/>
      <w:lvlJc w:val="left"/>
      <w:pPr>
        <w:ind w:left="3438" w:hanging="418"/>
      </w:pPr>
      <w:rPr>
        <w:rFonts w:hint="default"/>
      </w:rPr>
    </w:lvl>
    <w:lvl w:ilvl="4">
      <w:start w:val="1"/>
      <w:numFmt w:val="bullet"/>
      <w:lvlText w:val="•"/>
      <w:lvlJc w:val="left"/>
      <w:pPr>
        <w:ind w:left="4404" w:hanging="418"/>
      </w:pPr>
      <w:rPr>
        <w:rFonts w:hint="default"/>
      </w:rPr>
    </w:lvl>
    <w:lvl w:ilvl="5">
      <w:start w:val="1"/>
      <w:numFmt w:val="bullet"/>
      <w:lvlText w:val="•"/>
      <w:lvlJc w:val="left"/>
      <w:pPr>
        <w:ind w:left="5370" w:hanging="418"/>
      </w:pPr>
      <w:rPr>
        <w:rFonts w:hint="default"/>
      </w:rPr>
    </w:lvl>
    <w:lvl w:ilvl="6">
      <w:start w:val="1"/>
      <w:numFmt w:val="bullet"/>
      <w:lvlText w:val="•"/>
      <w:lvlJc w:val="left"/>
      <w:pPr>
        <w:ind w:left="6336" w:hanging="418"/>
      </w:pPr>
      <w:rPr>
        <w:rFonts w:hint="default"/>
      </w:rPr>
    </w:lvl>
    <w:lvl w:ilvl="7">
      <w:start w:val="1"/>
      <w:numFmt w:val="bullet"/>
      <w:lvlText w:val="•"/>
      <w:lvlJc w:val="left"/>
      <w:pPr>
        <w:ind w:left="7302" w:hanging="418"/>
      </w:pPr>
      <w:rPr>
        <w:rFonts w:hint="default"/>
      </w:rPr>
    </w:lvl>
    <w:lvl w:ilvl="8">
      <w:start w:val="1"/>
      <w:numFmt w:val="bullet"/>
      <w:lvlText w:val="•"/>
      <w:lvlJc w:val="left"/>
      <w:pPr>
        <w:ind w:left="8268" w:hanging="418"/>
      </w:pPr>
      <w:rPr>
        <w:rFonts w:hint="default"/>
      </w:rPr>
    </w:lvl>
  </w:abstractNum>
  <w:abstractNum w:abstractNumId="3">
    <w:nsid w:val="5D246513"/>
    <w:multiLevelType w:val="multilevel"/>
    <w:tmpl w:val="C59C6F78"/>
    <w:lvl w:ilvl="0">
      <w:start w:val="1"/>
      <w:numFmt w:val="decimal"/>
      <w:lvlText w:val="%1."/>
      <w:lvlJc w:val="left"/>
      <w:pPr>
        <w:ind w:left="480" w:hanging="480"/>
      </w:pPr>
      <w:rPr>
        <w:rFonts w:hint="default"/>
        <w:b/>
      </w:rPr>
    </w:lvl>
    <w:lvl w:ilvl="1">
      <w:start w:val="14"/>
      <w:numFmt w:val="decimal"/>
      <w:lvlText w:val="%1.%2."/>
      <w:lvlJc w:val="left"/>
      <w:pPr>
        <w:ind w:left="960" w:hanging="480"/>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4">
    <w:nsid w:val="5E5E07CD"/>
    <w:multiLevelType w:val="multilevel"/>
    <w:tmpl w:val="E4F2B7FE"/>
    <w:lvl w:ilvl="0">
      <w:start w:val="1"/>
      <w:numFmt w:val="decimal"/>
      <w:lvlText w:val="%1."/>
      <w:lvlJc w:val="left"/>
      <w:pPr>
        <w:ind w:left="480" w:hanging="480"/>
      </w:pPr>
      <w:rPr>
        <w:rFonts w:hint="default"/>
        <w:b/>
      </w:rPr>
    </w:lvl>
    <w:lvl w:ilvl="1">
      <w:start w:val="13"/>
      <w:numFmt w:val="decimal"/>
      <w:lvlText w:val="%1.%2."/>
      <w:lvlJc w:val="left"/>
      <w:pPr>
        <w:ind w:left="1725" w:hanging="480"/>
      </w:pPr>
      <w:rPr>
        <w:rFonts w:hint="default"/>
        <w:b/>
      </w:rPr>
    </w:lvl>
    <w:lvl w:ilvl="2">
      <w:start w:val="1"/>
      <w:numFmt w:val="decimal"/>
      <w:lvlText w:val="%1.%2.%3."/>
      <w:lvlJc w:val="left"/>
      <w:pPr>
        <w:ind w:left="3210" w:hanging="720"/>
      </w:pPr>
      <w:rPr>
        <w:rFonts w:hint="default"/>
        <w:b/>
      </w:rPr>
    </w:lvl>
    <w:lvl w:ilvl="3">
      <w:start w:val="1"/>
      <w:numFmt w:val="decimal"/>
      <w:lvlText w:val="%1.%2.%3.%4."/>
      <w:lvlJc w:val="left"/>
      <w:pPr>
        <w:ind w:left="4455" w:hanging="720"/>
      </w:pPr>
      <w:rPr>
        <w:rFonts w:hint="default"/>
        <w:b/>
      </w:rPr>
    </w:lvl>
    <w:lvl w:ilvl="4">
      <w:start w:val="1"/>
      <w:numFmt w:val="decimal"/>
      <w:lvlText w:val="%1.%2.%3.%4.%5."/>
      <w:lvlJc w:val="left"/>
      <w:pPr>
        <w:ind w:left="6060" w:hanging="1080"/>
      </w:pPr>
      <w:rPr>
        <w:rFonts w:hint="default"/>
        <w:b/>
      </w:rPr>
    </w:lvl>
    <w:lvl w:ilvl="5">
      <w:start w:val="1"/>
      <w:numFmt w:val="decimal"/>
      <w:lvlText w:val="%1.%2.%3.%4.%5.%6."/>
      <w:lvlJc w:val="left"/>
      <w:pPr>
        <w:ind w:left="7305" w:hanging="1080"/>
      </w:pPr>
      <w:rPr>
        <w:rFonts w:hint="default"/>
        <w:b/>
      </w:rPr>
    </w:lvl>
    <w:lvl w:ilvl="6">
      <w:start w:val="1"/>
      <w:numFmt w:val="decimal"/>
      <w:lvlText w:val="%1.%2.%3.%4.%5.%6.%7."/>
      <w:lvlJc w:val="left"/>
      <w:pPr>
        <w:ind w:left="8910" w:hanging="1440"/>
      </w:pPr>
      <w:rPr>
        <w:rFonts w:hint="default"/>
        <w:b/>
      </w:rPr>
    </w:lvl>
    <w:lvl w:ilvl="7">
      <w:start w:val="1"/>
      <w:numFmt w:val="decimal"/>
      <w:lvlText w:val="%1.%2.%3.%4.%5.%6.%7.%8."/>
      <w:lvlJc w:val="left"/>
      <w:pPr>
        <w:ind w:left="10155" w:hanging="1440"/>
      </w:pPr>
      <w:rPr>
        <w:rFonts w:hint="default"/>
        <w:b/>
      </w:rPr>
    </w:lvl>
    <w:lvl w:ilvl="8">
      <w:start w:val="1"/>
      <w:numFmt w:val="decimal"/>
      <w:lvlText w:val="%1.%2.%3.%4.%5.%6.%7.%8.%9."/>
      <w:lvlJc w:val="left"/>
      <w:pPr>
        <w:ind w:left="11760" w:hanging="1800"/>
      </w:pPr>
      <w:rPr>
        <w:rFonts w:hint="default"/>
        <w:b/>
      </w:rPr>
    </w:lvl>
  </w:abstractNum>
  <w:abstractNum w:abstractNumId="5">
    <w:nsid w:val="643D4C1B"/>
    <w:multiLevelType w:val="hybridMultilevel"/>
    <w:tmpl w:val="7354B7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5537F27"/>
    <w:multiLevelType w:val="multilevel"/>
    <w:tmpl w:val="A50E7EC4"/>
    <w:lvl w:ilvl="0">
      <w:start w:val="1"/>
      <w:numFmt w:val="decimal"/>
      <w:lvlText w:val="%1."/>
      <w:lvlJc w:val="left"/>
      <w:pPr>
        <w:ind w:left="480" w:hanging="480"/>
      </w:pPr>
      <w:rPr>
        <w:rFonts w:hint="default"/>
        <w:b/>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6AB20664"/>
    <w:multiLevelType w:val="multilevel"/>
    <w:tmpl w:val="DD6C1F96"/>
    <w:lvl w:ilvl="0">
      <w:start w:val="1"/>
      <w:numFmt w:val="decimal"/>
      <w:lvlText w:val="%1"/>
      <w:lvlJc w:val="left"/>
      <w:pPr>
        <w:ind w:left="492" w:hanging="1172"/>
        <w:jc w:val="left"/>
      </w:pPr>
      <w:rPr>
        <w:rFonts w:hint="default"/>
      </w:rPr>
    </w:lvl>
    <w:lvl w:ilvl="1">
      <w:start w:val="10"/>
      <w:numFmt w:val="decimal"/>
      <w:lvlText w:val="%1.%2."/>
      <w:lvlJc w:val="left"/>
      <w:pPr>
        <w:ind w:left="492" w:hanging="1172"/>
        <w:jc w:val="left"/>
      </w:pPr>
      <w:rPr>
        <w:rFonts w:ascii="Times New Roman" w:eastAsia="Times New Roman" w:hAnsi="Times New Roman" w:hint="default"/>
        <w:b/>
        <w:bCs/>
        <w:w w:val="100"/>
        <w:sz w:val="22"/>
        <w:szCs w:val="22"/>
      </w:rPr>
    </w:lvl>
    <w:lvl w:ilvl="2">
      <w:start w:val="1"/>
      <w:numFmt w:val="bullet"/>
      <w:lvlText w:val="•"/>
      <w:lvlJc w:val="left"/>
      <w:pPr>
        <w:ind w:left="2440" w:hanging="1172"/>
      </w:pPr>
      <w:rPr>
        <w:rFonts w:hint="default"/>
      </w:rPr>
    </w:lvl>
    <w:lvl w:ilvl="3">
      <w:start w:val="1"/>
      <w:numFmt w:val="bullet"/>
      <w:lvlText w:val="•"/>
      <w:lvlJc w:val="left"/>
      <w:pPr>
        <w:ind w:left="3410" w:hanging="1172"/>
      </w:pPr>
      <w:rPr>
        <w:rFonts w:hint="default"/>
      </w:rPr>
    </w:lvl>
    <w:lvl w:ilvl="4">
      <w:start w:val="1"/>
      <w:numFmt w:val="bullet"/>
      <w:lvlText w:val="•"/>
      <w:lvlJc w:val="left"/>
      <w:pPr>
        <w:ind w:left="4380" w:hanging="1172"/>
      </w:pPr>
      <w:rPr>
        <w:rFonts w:hint="default"/>
      </w:rPr>
    </w:lvl>
    <w:lvl w:ilvl="5">
      <w:start w:val="1"/>
      <w:numFmt w:val="bullet"/>
      <w:lvlText w:val="•"/>
      <w:lvlJc w:val="left"/>
      <w:pPr>
        <w:ind w:left="5350" w:hanging="1172"/>
      </w:pPr>
      <w:rPr>
        <w:rFonts w:hint="default"/>
      </w:rPr>
    </w:lvl>
    <w:lvl w:ilvl="6">
      <w:start w:val="1"/>
      <w:numFmt w:val="bullet"/>
      <w:lvlText w:val="•"/>
      <w:lvlJc w:val="left"/>
      <w:pPr>
        <w:ind w:left="6320" w:hanging="1172"/>
      </w:pPr>
      <w:rPr>
        <w:rFonts w:hint="default"/>
      </w:rPr>
    </w:lvl>
    <w:lvl w:ilvl="7">
      <w:start w:val="1"/>
      <w:numFmt w:val="bullet"/>
      <w:lvlText w:val="•"/>
      <w:lvlJc w:val="left"/>
      <w:pPr>
        <w:ind w:left="7290" w:hanging="1172"/>
      </w:pPr>
      <w:rPr>
        <w:rFonts w:hint="default"/>
      </w:rPr>
    </w:lvl>
    <w:lvl w:ilvl="8">
      <w:start w:val="1"/>
      <w:numFmt w:val="bullet"/>
      <w:lvlText w:val="•"/>
      <w:lvlJc w:val="left"/>
      <w:pPr>
        <w:ind w:left="8260" w:hanging="1172"/>
      </w:pPr>
      <w:rPr>
        <w:rFonts w:hint="default"/>
      </w:rPr>
    </w:lvl>
  </w:abstractNum>
  <w:abstractNum w:abstractNumId="8">
    <w:nsid w:val="7C884C43"/>
    <w:multiLevelType w:val="multilevel"/>
    <w:tmpl w:val="DD6C1F96"/>
    <w:lvl w:ilvl="0">
      <w:start w:val="1"/>
      <w:numFmt w:val="decimal"/>
      <w:lvlText w:val="%1"/>
      <w:lvlJc w:val="left"/>
      <w:pPr>
        <w:ind w:left="492" w:hanging="1172"/>
        <w:jc w:val="left"/>
      </w:pPr>
      <w:rPr>
        <w:rFonts w:hint="default"/>
      </w:rPr>
    </w:lvl>
    <w:lvl w:ilvl="1">
      <w:start w:val="10"/>
      <w:numFmt w:val="decimal"/>
      <w:lvlText w:val="%1.%2."/>
      <w:lvlJc w:val="left"/>
      <w:pPr>
        <w:ind w:left="492" w:hanging="1172"/>
        <w:jc w:val="left"/>
      </w:pPr>
      <w:rPr>
        <w:rFonts w:ascii="Times New Roman" w:eastAsia="Times New Roman" w:hAnsi="Times New Roman" w:hint="default"/>
        <w:b/>
        <w:bCs/>
        <w:w w:val="100"/>
        <w:sz w:val="22"/>
        <w:szCs w:val="22"/>
      </w:rPr>
    </w:lvl>
    <w:lvl w:ilvl="2">
      <w:start w:val="1"/>
      <w:numFmt w:val="bullet"/>
      <w:lvlText w:val="•"/>
      <w:lvlJc w:val="left"/>
      <w:pPr>
        <w:ind w:left="2440" w:hanging="1172"/>
      </w:pPr>
      <w:rPr>
        <w:rFonts w:hint="default"/>
      </w:rPr>
    </w:lvl>
    <w:lvl w:ilvl="3">
      <w:start w:val="1"/>
      <w:numFmt w:val="bullet"/>
      <w:lvlText w:val="•"/>
      <w:lvlJc w:val="left"/>
      <w:pPr>
        <w:ind w:left="3410" w:hanging="1172"/>
      </w:pPr>
      <w:rPr>
        <w:rFonts w:hint="default"/>
      </w:rPr>
    </w:lvl>
    <w:lvl w:ilvl="4">
      <w:start w:val="1"/>
      <w:numFmt w:val="bullet"/>
      <w:lvlText w:val="•"/>
      <w:lvlJc w:val="left"/>
      <w:pPr>
        <w:ind w:left="4380" w:hanging="1172"/>
      </w:pPr>
      <w:rPr>
        <w:rFonts w:hint="default"/>
      </w:rPr>
    </w:lvl>
    <w:lvl w:ilvl="5">
      <w:start w:val="1"/>
      <w:numFmt w:val="bullet"/>
      <w:lvlText w:val="•"/>
      <w:lvlJc w:val="left"/>
      <w:pPr>
        <w:ind w:left="5350" w:hanging="1172"/>
      </w:pPr>
      <w:rPr>
        <w:rFonts w:hint="default"/>
      </w:rPr>
    </w:lvl>
    <w:lvl w:ilvl="6">
      <w:start w:val="1"/>
      <w:numFmt w:val="bullet"/>
      <w:lvlText w:val="•"/>
      <w:lvlJc w:val="left"/>
      <w:pPr>
        <w:ind w:left="6320" w:hanging="1172"/>
      </w:pPr>
      <w:rPr>
        <w:rFonts w:hint="default"/>
      </w:rPr>
    </w:lvl>
    <w:lvl w:ilvl="7">
      <w:start w:val="1"/>
      <w:numFmt w:val="bullet"/>
      <w:lvlText w:val="•"/>
      <w:lvlJc w:val="left"/>
      <w:pPr>
        <w:ind w:left="7290" w:hanging="1172"/>
      </w:pPr>
      <w:rPr>
        <w:rFonts w:hint="default"/>
      </w:rPr>
    </w:lvl>
    <w:lvl w:ilvl="8">
      <w:start w:val="1"/>
      <w:numFmt w:val="bullet"/>
      <w:lvlText w:val="•"/>
      <w:lvlJc w:val="left"/>
      <w:pPr>
        <w:ind w:left="8260" w:hanging="1172"/>
      </w:pPr>
      <w:rPr>
        <w:rFonts w:hint="default"/>
      </w:rPr>
    </w:lvl>
  </w:abstractNum>
  <w:num w:numId="1">
    <w:abstractNumId w:val="7"/>
  </w:num>
  <w:num w:numId="2">
    <w:abstractNumId w:val="1"/>
  </w:num>
  <w:num w:numId="3">
    <w:abstractNumId w:val="2"/>
  </w:num>
  <w:num w:numId="4">
    <w:abstractNumId w:val="8"/>
  </w:num>
  <w:num w:numId="5">
    <w:abstractNumId w:val="0"/>
  </w:num>
  <w:num w:numId="6">
    <w:abstractNumId w:val="4"/>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28"/>
    <w:rsid w:val="00012041"/>
    <w:rsid w:val="0005004D"/>
    <w:rsid w:val="00090207"/>
    <w:rsid w:val="000C06C3"/>
    <w:rsid w:val="000F020A"/>
    <w:rsid w:val="001579A0"/>
    <w:rsid w:val="001E6670"/>
    <w:rsid w:val="001F3073"/>
    <w:rsid w:val="00230A44"/>
    <w:rsid w:val="002915F7"/>
    <w:rsid w:val="00296C25"/>
    <w:rsid w:val="002D6BE8"/>
    <w:rsid w:val="002E3DE6"/>
    <w:rsid w:val="002E72C3"/>
    <w:rsid w:val="002F6B06"/>
    <w:rsid w:val="00320D79"/>
    <w:rsid w:val="003503F9"/>
    <w:rsid w:val="00386B89"/>
    <w:rsid w:val="003D04F9"/>
    <w:rsid w:val="003D0919"/>
    <w:rsid w:val="003E2FE0"/>
    <w:rsid w:val="00437FCC"/>
    <w:rsid w:val="00451C5F"/>
    <w:rsid w:val="004B7ED9"/>
    <w:rsid w:val="00506EA0"/>
    <w:rsid w:val="00513335"/>
    <w:rsid w:val="005219E0"/>
    <w:rsid w:val="00534DFD"/>
    <w:rsid w:val="00562C26"/>
    <w:rsid w:val="00566993"/>
    <w:rsid w:val="0059000F"/>
    <w:rsid w:val="005B5DE3"/>
    <w:rsid w:val="005D57D3"/>
    <w:rsid w:val="006031F3"/>
    <w:rsid w:val="00623628"/>
    <w:rsid w:val="00662E41"/>
    <w:rsid w:val="0073335D"/>
    <w:rsid w:val="007512B5"/>
    <w:rsid w:val="00755C94"/>
    <w:rsid w:val="00771CC4"/>
    <w:rsid w:val="007D2195"/>
    <w:rsid w:val="0085648E"/>
    <w:rsid w:val="00875DAA"/>
    <w:rsid w:val="008B5DD2"/>
    <w:rsid w:val="008E6D88"/>
    <w:rsid w:val="00971E2A"/>
    <w:rsid w:val="009C7C90"/>
    <w:rsid w:val="00A0258D"/>
    <w:rsid w:val="00A13454"/>
    <w:rsid w:val="00A148F3"/>
    <w:rsid w:val="00B40E24"/>
    <w:rsid w:val="00B5315A"/>
    <w:rsid w:val="00B70462"/>
    <w:rsid w:val="00BE22EC"/>
    <w:rsid w:val="00C904B2"/>
    <w:rsid w:val="00CA74CE"/>
    <w:rsid w:val="00CD5E65"/>
    <w:rsid w:val="00CF0088"/>
    <w:rsid w:val="00D30857"/>
    <w:rsid w:val="00D404F4"/>
    <w:rsid w:val="00E1567F"/>
    <w:rsid w:val="00E666A9"/>
    <w:rsid w:val="00ED61BA"/>
    <w:rsid w:val="00F142A8"/>
    <w:rsid w:val="00F233B8"/>
    <w:rsid w:val="00F75551"/>
    <w:rsid w:val="00FD3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23628"/>
  </w:style>
  <w:style w:type="paragraph" w:styleId="Naslov1">
    <w:name w:val="heading 1"/>
    <w:basedOn w:val="Normal"/>
    <w:uiPriority w:val="1"/>
    <w:qFormat/>
    <w:rsid w:val="00623628"/>
    <w:pPr>
      <w:ind w:left="492"/>
      <w:outlineLvl w:val="0"/>
    </w:pPr>
    <w:rPr>
      <w:rFonts w:ascii="Times New Roman" w:eastAsia="Times New Roman" w:hAnsi="Times New Roman"/>
      <w:b/>
      <w:bC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Teloteksta">
    <w:name w:val="Body Text"/>
    <w:basedOn w:val="Normal"/>
    <w:uiPriority w:val="1"/>
    <w:qFormat/>
    <w:rsid w:val="00623628"/>
    <w:pPr>
      <w:ind w:left="112"/>
    </w:pPr>
    <w:rPr>
      <w:rFonts w:ascii="Times New Roman" w:eastAsia="Times New Roman" w:hAnsi="Times New Roman"/>
    </w:rPr>
  </w:style>
  <w:style w:type="paragraph" w:styleId="Pasussalistom">
    <w:name w:val="List Paragraph"/>
    <w:basedOn w:val="Normal"/>
    <w:uiPriority w:val="1"/>
    <w:qFormat/>
    <w:rsid w:val="00623628"/>
  </w:style>
  <w:style w:type="paragraph" w:customStyle="1" w:styleId="TableParagraph">
    <w:name w:val="Table Paragraph"/>
    <w:basedOn w:val="Normal"/>
    <w:uiPriority w:val="1"/>
    <w:qFormat/>
    <w:rsid w:val="00623628"/>
  </w:style>
  <w:style w:type="character" w:styleId="Hiperveza">
    <w:name w:val="Hyperlink"/>
    <w:basedOn w:val="Podrazumevanifontpasusa"/>
    <w:uiPriority w:val="99"/>
    <w:unhideWhenUsed/>
    <w:rsid w:val="00230A44"/>
    <w:rPr>
      <w:color w:val="0000FF" w:themeColor="hyperlink"/>
      <w:u w:val="single"/>
    </w:rPr>
  </w:style>
  <w:style w:type="paragraph" w:styleId="Tekstubaloniu">
    <w:name w:val="Balloon Text"/>
    <w:basedOn w:val="Normal"/>
    <w:link w:val="TekstubaloniuChar"/>
    <w:uiPriority w:val="99"/>
    <w:semiHidden/>
    <w:unhideWhenUsed/>
    <w:rsid w:val="00755C94"/>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755C94"/>
    <w:rPr>
      <w:rFonts w:ascii="Tahoma" w:hAnsi="Tahoma" w:cs="Tahoma"/>
      <w:sz w:val="16"/>
      <w:szCs w:val="16"/>
    </w:rPr>
  </w:style>
  <w:style w:type="paragraph" w:styleId="Zaglavljestranice">
    <w:name w:val="header"/>
    <w:basedOn w:val="Normal"/>
    <w:link w:val="ZaglavljestraniceChar"/>
    <w:uiPriority w:val="99"/>
    <w:semiHidden/>
    <w:unhideWhenUsed/>
    <w:rsid w:val="005D57D3"/>
    <w:pPr>
      <w:tabs>
        <w:tab w:val="center" w:pos="4703"/>
        <w:tab w:val="right" w:pos="9406"/>
      </w:tabs>
    </w:pPr>
  </w:style>
  <w:style w:type="character" w:customStyle="1" w:styleId="ZaglavljestraniceChar">
    <w:name w:val="Zaglavlje stranice Char"/>
    <w:basedOn w:val="Podrazumevanifontpasusa"/>
    <w:link w:val="Zaglavljestranice"/>
    <w:uiPriority w:val="99"/>
    <w:semiHidden/>
    <w:rsid w:val="005D57D3"/>
  </w:style>
  <w:style w:type="paragraph" w:styleId="Podnojestranice">
    <w:name w:val="footer"/>
    <w:basedOn w:val="Normal"/>
    <w:link w:val="PodnojestraniceChar"/>
    <w:uiPriority w:val="99"/>
    <w:semiHidden/>
    <w:unhideWhenUsed/>
    <w:rsid w:val="005D57D3"/>
    <w:pPr>
      <w:tabs>
        <w:tab w:val="center" w:pos="4703"/>
        <w:tab w:val="right" w:pos="9406"/>
      </w:tabs>
    </w:pPr>
  </w:style>
  <w:style w:type="character" w:customStyle="1" w:styleId="PodnojestraniceChar">
    <w:name w:val="Podnožje stranice Char"/>
    <w:basedOn w:val="Podrazumevanifontpasusa"/>
    <w:link w:val="Podnojestranice"/>
    <w:uiPriority w:val="99"/>
    <w:semiHidden/>
    <w:rsid w:val="005D57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23628"/>
  </w:style>
  <w:style w:type="paragraph" w:styleId="Naslov1">
    <w:name w:val="heading 1"/>
    <w:basedOn w:val="Normal"/>
    <w:uiPriority w:val="1"/>
    <w:qFormat/>
    <w:rsid w:val="00623628"/>
    <w:pPr>
      <w:ind w:left="492"/>
      <w:outlineLvl w:val="0"/>
    </w:pPr>
    <w:rPr>
      <w:rFonts w:ascii="Times New Roman" w:eastAsia="Times New Roman" w:hAnsi="Times New Roman"/>
      <w:b/>
      <w:bC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Teloteksta">
    <w:name w:val="Body Text"/>
    <w:basedOn w:val="Normal"/>
    <w:uiPriority w:val="1"/>
    <w:qFormat/>
    <w:rsid w:val="00623628"/>
    <w:pPr>
      <w:ind w:left="112"/>
    </w:pPr>
    <w:rPr>
      <w:rFonts w:ascii="Times New Roman" w:eastAsia="Times New Roman" w:hAnsi="Times New Roman"/>
    </w:rPr>
  </w:style>
  <w:style w:type="paragraph" w:styleId="Pasussalistom">
    <w:name w:val="List Paragraph"/>
    <w:basedOn w:val="Normal"/>
    <w:uiPriority w:val="1"/>
    <w:qFormat/>
    <w:rsid w:val="00623628"/>
  </w:style>
  <w:style w:type="paragraph" w:customStyle="1" w:styleId="TableParagraph">
    <w:name w:val="Table Paragraph"/>
    <w:basedOn w:val="Normal"/>
    <w:uiPriority w:val="1"/>
    <w:qFormat/>
    <w:rsid w:val="00623628"/>
  </w:style>
  <w:style w:type="character" w:styleId="Hiperveza">
    <w:name w:val="Hyperlink"/>
    <w:basedOn w:val="Podrazumevanifontpasusa"/>
    <w:uiPriority w:val="99"/>
    <w:unhideWhenUsed/>
    <w:rsid w:val="00230A44"/>
    <w:rPr>
      <w:color w:val="0000FF" w:themeColor="hyperlink"/>
      <w:u w:val="single"/>
    </w:rPr>
  </w:style>
  <w:style w:type="paragraph" w:styleId="Tekstubaloniu">
    <w:name w:val="Balloon Text"/>
    <w:basedOn w:val="Normal"/>
    <w:link w:val="TekstubaloniuChar"/>
    <w:uiPriority w:val="99"/>
    <w:semiHidden/>
    <w:unhideWhenUsed/>
    <w:rsid w:val="00755C94"/>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755C94"/>
    <w:rPr>
      <w:rFonts w:ascii="Tahoma" w:hAnsi="Tahoma" w:cs="Tahoma"/>
      <w:sz w:val="16"/>
      <w:szCs w:val="16"/>
    </w:rPr>
  </w:style>
  <w:style w:type="paragraph" w:styleId="Zaglavljestranice">
    <w:name w:val="header"/>
    <w:basedOn w:val="Normal"/>
    <w:link w:val="ZaglavljestraniceChar"/>
    <w:uiPriority w:val="99"/>
    <w:semiHidden/>
    <w:unhideWhenUsed/>
    <w:rsid w:val="005D57D3"/>
    <w:pPr>
      <w:tabs>
        <w:tab w:val="center" w:pos="4703"/>
        <w:tab w:val="right" w:pos="9406"/>
      </w:tabs>
    </w:pPr>
  </w:style>
  <w:style w:type="character" w:customStyle="1" w:styleId="ZaglavljestraniceChar">
    <w:name w:val="Zaglavlje stranice Char"/>
    <w:basedOn w:val="Podrazumevanifontpasusa"/>
    <w:link w:val="Zaglavljestranice"/>
    <w:uiPriority w:val="99"/>
    <w:semiHidden/>
    <w:rsid w:val="005D57D3"/>
  </w:style>
  <w:style w:type="paragraph" w:styleId="Podnojestranice">
    <w:name w:val="footer"/>
    <w:basedOn w:val="Normal"/>
    <w:link w:val="PodnojestraniceChar"/>
    <w:uiPriority w:val="99"/>
    <w:semiHidden/>
    <w:unhideWhenUsed/>
    <w:rsid w:val="005D57D3"/>
    <w:pPr>
      <w:tabs>
        <w:tab w:val="center" w:pos="4703"/>
        <w:tab w:val="right" w:pos="9406"/>
      </w:tabs>
    </w:pPr>
  </w:style>
  <w:style w:type="character" w:customStyle="1" w:styleId="PodnojestraniceChar">
    <w:name w:val="Podnožje stranice Char"/>
    <w:basedOn w:val="Podrazumevanifontpasusa"/>
    <w:link w:val="Podnojestranice"/>
    <w:uiPriority w:val="99"/>
    <w:semiHidden/>
    <w:rsid w:val="005D5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8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6384</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centar</dc:creator>
  <cp:lastModifiedBy>Dom Kulture</cp:lastModifiedBy>
  <cp:revision>3</cp:revision>
  <dcterms:created xsi:type="dcterms:W3CDTF">2017-05-11T11:24:00Z</dcterms:created>
  <dcterms:modified xsi:type="dcterms:W3CDTF">2017-05-11T11:30:00Z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2016-01-18T00:00:00Z</vt:filetime>
  </property>
  <property fmtid="{D5CDD505-2E9C-101B-9397-08002B2CF9AE}" pid="3" name="LastSaved">
    <vt:filetime>2016-01-18T00:00:00Z</vt:filetime>
  </property>
</Properties>
</file>